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90" w:rsidRDefault="00C26754" w:rsidP="00C87640">
      <w:pPr>
        <w:spacing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r w:rsidRPr="00261C14">
        <w:rPr>
          <w:rFonts w:ascii="Times New Roman" w:hAnsi="Times New Roman"/>
          <w:b/>
          <w:color w:val="auto"/>
          <w:sz w:val="28"/>
          <w:szCs w:val="28"/>
        </w:rPr>
        <w:t>Печатное поле</w:t>
      </w:r>
    </w:p>
    <w:bookmarkEnd w:id="0"/>
    <w:p w:rsidR="00C26754" w:rsidRPr="003B59E7" w:rsidRDefault="00C26754" w:rsidP="00C87640">
      <w:pPr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3B59E7">
        <w:rPr>
          <w:rFonts w:ascii="Times New Roman" w:hAnsi="Times New Roman"/>
          <w:color w:val="auto"/>
          <w:sz w:val="24"/>
          <w:szCs w:val="24"/>
        </w:rPr>
        <w:t xml:space="preserve">Выставка </w:t>
      </w:r>
      <w:r w:rsidR="00BB390D" w:rsidRPr="003B59E7">
        <w:rPr>
          <w:rFonts w:ascii="Times New Roman" w:hAnsi="Times New Roman"/>
          <w:color w:val="auto"/>
          <w:sz w:val="24"/>
          <w:szCs w:val="24"/>
        </w:rPr>
        <w:t>в Ч</w:t>
      </w:r>
      <w:r w:rsidR="00494B90" w:rsidRPr="003B59E7">
        <w:rPr>
          <w:rFonts w:ascii="Times New Roman" w:hAnsi="Times New Roman"/>
          <w:color w:val="auto"/>
          <w:sz w:val="24"/>
          <w:szCs w:val="24"/>
        </w:rPr>
        <w:t>итальном зале гуманитарной литературы</w:t>
      </w:r>
      <w:r w:rsidRPr="003B59E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59E7">
        <w:rPr>
          <w:rFonts w:ascii="Times New Roman" w:hAnsi="Times New Roman"/>
          <w:color w:val="auto"/>
          <w:sz w:val="24"/>
          <w:szCs w:val="24"/>
        </w:rPr>
        <w:t xml:space="preserve">ЗНБ УрФУ </w:t>
      </w:r>
      <w:r w:rsidRPr="003B59E7">
        <w:rPr>
          <w:rFonts w:ascii="Times New Roman" w:hAnsi="Times New Roman"/>
          <w:color w:val="auto"/>
          <w:sz w:val="24"/>
          <w:szCs w:val="24"/>
        </w:rPr>
        <w:t>(апрель</w:t>
      </w:r>
      <w:r w:rsidR="003B59E7">
        <w:rPr>
          <w:rFonts w:ascii="Times New Roman" w:hAnsi="Times New Roman"/>
          <w:color w:val="auto"/>
          <w:sz w:val="24"/>
          <w:szCs w:val="24"/>
        </w:rPr>
        <w:t>,</w:t>
      </w:r>
      <w:r w:rsidR="0019245C" w:rsidRPr="003B59E7">
        <w:rPr>
          <w:rFonts w:ascii="Times New Roman" w:hAnsi="Times New Roman"/>
          <w:color w:val="auto"/>
          <w:sz w:val="24"/>
          <w:szCs w:val="24"/>
        </w:rPr>
        <w:t xml:space="preserve"> 2021 г.</w:t>
      </w:r>
      <w:r w:rsidR="00072580" w:rsidRPr="003B59E7">
        <w:rPr>
          <w:rFonts w:ascii="Times New Roman" w:hAnsi="Times New Roman"/>
          <w:color w:val="auto"/>
          <w:sz w:val="24"/>
          <w:szCs w:val="24"/>
        </w:rPr>
        <w:t>)</w:t>
      </w:r>
    </w:p>
    <w:p w:rsidR="00C87640" w:rsidRPr="00C87640" w:rsidRDefault="00C87640" w:rsidP="00DE4E9D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Александрова Н. О. Современное издательское дело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особие / Н. О. Александрова. – Челябинск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ЧГИК, 2017. – 200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URL: https://biblioclub.ru/index.php?page=book&amp;id=491229 (дата обращения: 22.03.2021). – 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Режим доступа: по подписке ЭБС «Унив. б-ка </w:t>
      </w:r>
      <w:r w:rsidRPr="00C87640">
        <w:rPr>
          <w:rFonts w:ascii="Times New Roman" w:hAnsi="Times New Roman"/>
          <w:color w:val="auto"/>
          <w:sz w:val="24"/>
          <w:szCs w:val="24"/>
          <w:lang w:val="en-US"/>
        </w:rPr>
        <w:t>online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». 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– ISBN 978-5-94839-593-7.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Бхаскаран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Л. Анатомия дизайна: реклама, книги, газеты, журналы : справ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 основам дизайна / Л.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Бхаскаран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 пер. с англ., ред.: В.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Хорос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АСТ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Астрель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2006. – 256 с. : ил. – ISBN 978-5-17-048132-3.</w:t>
      </w:r>
    </w:p>
    <w:p w:rsidR="00C87640" w:rsidRPr="00C87640" w:rsidRDefault="00C87640" w:rsidP="00DE4E9D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Былинский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К. И. Литературное редактирование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особие / К. И.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Былинский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Д. Э. Розенталь. – 4-е изд., стер.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Флинта, 2017. – 395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– (Стилистическое наследие). – URL: https://biblioclub.ru/index.php?page=book&amp;id=103355 (дата обращения: 22.03.2021). – 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Режим доступа: по подписке ЭБС «Унив. б-ка </w:t>
      </w:r>
      <w:r w:rsidRPr="00C87640">
        <w:rPr>
          <w:rFonts w:ascii="Times New Roman" w:hAnsi="Times New Roman"/>
          <w:color w:val="auto"/>
          <w:sz w:val="24"/>
          <w:szCs w:val="24"/>
          <w:lang w:val="en-US"/>
        </w:rPr>
        <w:t>online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». 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– ISBN 978-5-9765-0987-0.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Вильберг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Г. П. Путеводитель по шрифтам. Первая помощь при обращении со шрифтами: что подходит, что работает, что мешает / Г. П.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Вильберг</w:t>
      </w:r>
      <w:proofErr w:type="spellEnd"/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пер. с нем. В. Г. Еременко ; под ред. А. В. Иванова. – Санкт-Петербург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Изд-во </w:t>
      </w:r>
      <w:proofErr w:type="spellStart"/>
      <w:r w:rsidRPr="00C87640">
        <w:rPr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СПбПУ</w:t>
      </w:r>
      <w:proofErr w:type="spellEnd"/>
      <w:r w:rsidRPr="00C87640">
        <w:rPr>
          <w:rStyle w:val="apple-converted-space"/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 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2003. – 104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(Культура издательского дела). – 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ISBN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5-7422-0487-6. – ISBN 3-87439-569-3.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Вознесенский А. В. Как издать вашу книгу: в помощь автору / А. В. Вознесенский. – Изд. 2-е, испр. и доп. – Санкт-Петербург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Коло, 2007. – 336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ISBN 5-901841-42-4.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Галкин С. И. Техника и технология СМИ. Художественное конструирование газеты и журнала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особие / С. И. Галкин.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Аспект Пресс, 2005. – 215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 – ISBN 5-7567-0382-9.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Герчук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Е. Ю. Архитектура книги / Е. Ю.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Герчук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ИндексМаркет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2011. – 208 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 – ISBN 978-5-9901107-6-2.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Глейзер Д. Дизайн. Разработка проектов. Разбуди свое вдохновение! / Д. Глейзер, К.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Найт</w:t>
      </w:r>
      <w:proofErr w:type="spellEnd"/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пер. с англ. В. Иванова. – Москва [и др.]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Питер, 2014. – 247 с. : ил. – ISBN 978-5-496-00551-7.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Годфри Д. Лучший дизайн брошюр 9 / Д. Годфри.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РИП-холдинг, 2006. – 240 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ISBN 5-903190-06-5.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Головко С. Б. Дизайн деловых периодических изданий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особие / С. Б. Головко. 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ЮНИТИ-ДАНА, 2008. – 423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(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Медиаобразование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). – ISBN 978-5-238-01477-7.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Голуб И. Б. Конспект лекций по литературному редактированию / И. Б. Голуб. 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Айрис-пресс, 2004. – 432 с. – (Высшее образование). – ISBN 5-8112-0509-0.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Дэбнер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Д. Школа графического дизайна. Принципы и практика графического дизайна / Д.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Дэбнер</w:t>
      </w:r>
      <w:proofErr w:type="spellEnd"/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пер. с англ. В. Е. Бельченко.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РИПОЛ классик, 2007. – 192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 – ISBN 978-5-7905-4905-2.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Дэвис Д. Отбор и оценка рукописей / Д. Дэвис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пер. с англ. М. В.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Лапшинова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 науч. ред. </w:t>
      </w:r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 xml:space="preserve">пер. Н. Г. </w:t>
      </w:r>
      <w:proofErr w:type="spellStart"/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>Николаюк</w:t>
      </w:r>
      <w:proofErr w:type="spellEnd"/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 xml:space="preserve">, О. В. </w:t>
      </w:r>
      <w:proofErr w:type="spellStart"/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>Коланькова</w:t>
      </w:r>
      <w:proofErr w:type="spellEnd"/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>. – Москва</w:t>
      </w:r>
      <w:proofErr w:type="gramStart"/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 xml:space="preserve"> Университетская книга, 2008. – 227 с.</w:t>
      </w:r>
      <w:proofErr w:type="gramStart"/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> 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(Школа издательского бизнеса). – 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  <w:lang w:val="en-US"/>
        </w:rPr>
        <w:t>ISBN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978-5-9792-0005-7.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Калинин С. Ю. Как правильно оформить выходные сведения издания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пособие для изд. / С. Ю. Калинин. – 4-е изд., перераб. и доп. – Москва :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ЭкономистЪ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2006. – 220 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 – (Книжное дело). – ISBN 5-9811818-3-4.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Колобова В. В. Корректура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.-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практ. пособие / В. В. Колобова.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Ростов-на-Дону :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МарТ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2006. – 256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(Безупречные документы). – ISBN 5-241-00639-7.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Лесняк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В. И. Графический дизайн (основы профессии) / В. И.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Лесняк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ИндексМаркет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2011. – 416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ISBN 978-5-9901107-4-8.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Луптон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Э. Графический дизайн от идеи до воплощения / Э.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Луптон</w:t>
      </w:r>
      <w:proofErr w:type="spellEnd"/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пер. с англ. В. Иванова. – Санкт-Петербург [и др.] : Питер, 2014. – 184 с. : ил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цв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ил. – ISBN 978-5-496-00836-5.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Ляхов В. Н. Оформление советской книги. Суперобложка, переплет, обложка, форзац / В. Н. Ляхов.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Книга, 1966. – 135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Мильчин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А. Э. Справочник издателя и автора / А. Э.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Мильчин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Л. К. Чельцов.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Олимп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АСТ, 1999. – 688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ISBN 5-237-02942-6.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Накорякова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К. М. Справочник по литературному редактированию. Для работников средств массовой информации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особие / К. М.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Накорякова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– 3-е изд., испр. 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Флинта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Наука, 2012. – 200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ISBN 978-5-9765-0777-7. – ISBN 978-5-02034653-6.</w:t>
      </w:r>
    </w:p>
    <w:p w:rsidR="00C87640" w:rsidRPr="00C87640" w:rsidRDefault="00C87640" w:rsidP="00DE4E9D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Ординарцев И. И. Российское книгоиздание: Тенденции. Стратегии. Перспективы / И. И. Ординарцев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под ред. Н. Д.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Эриашвили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ЮНИТИ-ДАНА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2015. – 135 с. : ил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., 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табл., схем. – URL: https://biblioclub.ru/index.php?page=book&amp;id=446422 (дата обращения: 22.03.2021). – 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Режим доступа: по подписке ЭБС «Унив. б-ка </w:t>
      </w:r>
      <w:r w:rsidRPr="00C87640">
        <w:rPr>
          <w:rFonts w:ascii="Times New Roman" w:hAnsi="Times New Roman"/>
          <w:color w:val="auto"/>
          <w:sz w:val="24"/>
          <w:szCs w:val="24"/>
          <w:lang w:val="en-US"/>
        </w:rPr>
        <w:t>online</w:t>
      </w:r>
      <w:r w:rsidRPr="00C87640">
        <w:rPr>
          <w:rFonts w:ascii="Times New Roman" w:hAnsi="Times New Roman"/>
          <w:color w:val="auto"/>
          <w:sz w:val="24"/>
          <w:szCs w:val="24"/>
        </w:rPr>
        <w:t>».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– ISBN 978-5-238-02828-6.</w:t>
      </w:r>
    </w:p>
    <w:p w:rsidR="00C87640" w:rsidRPr="00C87640" w:rsidRDefault="00C87640" w:rsidP="00DE4E9D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Пикок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Д. Основы издательского дела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особие / Д.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Пикок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– 2-е изд., испр. 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ИНТУИТ, 2016. – 473 с. : ил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., 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табл. – URL: </w:t>
      </w:r>
      <w:hyperlink r:id="rId6" w:history="1">
        <w:r w:rsidRPr="00C87640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https://biblioclub.ru/index.php?page=book&amp;id=428991</w:t>
        </w:r>
      </w:hyperlink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(дата обращения: 22.03.2021).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 – 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Режим доступа: по подписке ЭБС «Унив. б-ка </w:t>
      </w:r>
      <w:r w:rsidRPr="00C87640">
        <w:rPr>
          <w:rFonts w:ascii="Times New Roman" w:hAnsi="Times New Roman"/>
          <w:color w:val="auto"/>
          <w:sz w:val="24"/>
          <w:szCs w:val="24"/>
          <w:lang w:val="en-US"/>
        </w:rPr>
        <w:t>online</w:t>
      </w:r>
      <w:r w:rsidRPr="00C87640">
        <w:rPr>
          <w:rFonts w:ascii="Times New Roman" w:hAnsi="Times New Roman"/>
          <w:color w:val="auto"/>
          <w:sz w:val="24"/>
          <w:szCs w:val="24"/>
        </w:rPr>
        <w:t>».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Редакторская подготовка изданий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учебник / С. Г. Антонова, В. И. Васильев, И. А.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Жариков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[и др.] ; под ред. С. Г. Антоновой.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Логос, 2004. – 496 с. – (Новая университетская библиотека). – ISBN 5-94010-287-5.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Рожнова О. И. История журнального дизайна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особие / О. И. Рожнова.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 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Университетская книга, 2009. – 272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ISBN 978-5-9792-0011-8.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Рябинина Н. З. Настольная книга редактора и корректора деловой литературы / Н. З. Рябинина.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МЦФЭР, 2004. – 320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(Приложение к журналу </w:t>
      </w:r>
      <w:r w:rsidRPr="00C87640">
        <w:rPr>
          <w:rFonts w:ascii="Times New Roman" w:hAnsi="Times New Roman"/>
          <w:color w:val="auto"/>
          <w:sz w:val="24"/>
          <w:szCs w:val="24"/>
        </w:rPr>
        <w:t>«Справочник руководителя образовательного учреждения»). – ISBN 5-7709-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0270-1.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Сбитнева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А. А. Литературное редактирование. История. Теория. Практика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особие / А. А.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Сбитнева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Флинта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Наука, 2009. – 208 с. – ISBN 978-5-9765-0768-5.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Сетки. Креативные </w:t>
      </w:r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>решения для графических дизайнеров / консультант и рук. Т. </w:t>
      </w:r>
      <w:proofErr w:type="spellStart"/>
      <w:r w:rsidRPr="00C87640"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>Седдон</w:t>
      </w:r>
      <w:proofErr w:type="spellEnd"/>
      <w:proofErr w:type="gramStart"/>
      <w:r>
        <w:rPr>
          <w:rFonts w:ascii="Times New Roman" w:hAnsi="Times New Roman"/>
          <w:color w:val="auto"/>
          <w:spacing w:val="-4"/>
          <w:sz w:val="24"/>
          <w:szCs w:val="24"/>
          <w:shd w:val="clear" w:color="auto" w:fill="FFFFFF"/>
        </w:rPr>
        <w:t> 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пер. С.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Гилим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 науч. ред. В. Крылова.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РИП-Холдинг, 2009. – 224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 – ISBN 978-5-903190-38-6.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Составление издательской аннотации : практ. рекомендации / Рос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к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н. палата ; сост. А. А.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Джиго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В. П. Смирнова.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РКП, 2007. – 100 с. – (Библиотека Российской книжной палаты, Методические материалы и рекомендации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;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вып. 4.). – ISBN 978-5-901202-56-2.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Тоотс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В. К. Современный шрифт / В. К.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Тоотс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– Москва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Книга, 1966. – 271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</w:t>
      </w:r>
    </w:p>
    <w:p w:rsidR="00C87640" w:rsidRPr="00C87640" w:rsidRDefault="00C87640" w:rsidP="003B59E7">
      <w:pPr>
        <w:pStyle w:val="a4"/>
        <w:numPr>
          <w:ilvl w:val="0"/>
          <w:numId w:val="5"/>
        </w:numPr>
        <w:tabs>
          <w:tab w:val="left" w:pos="534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Шпаковский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Ю. Ф. Шрифты. Справочное пособие дизайнера / Ю. Ф.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Шпаковский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 – Минск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Харвест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, 2006. – 336 с.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ил. – ISBN 985-13-8857-2.</w:t>
      </w:r>
    </w:p>
    <w:p w:rsidR="00C87640" w:rsidRPr="00C87640" w:rsidRDefault="00C87640" w:rsidP="00DE4E9D">
      <w:pPr>
        <w:pStyle w:val="a4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Эриашвили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Н. Д. Книгоиздание. Менеджмент. Маркетинг : учеб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п</w:t>
      </w:r>
      <w:proofErr w:type="gram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особие / Н. Д. </w:t>
      </w:r>
      <w:proofErr w:type="spellStart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Эриашвили</w:t>
      </w:r>
      <w:proofErr w:type="spellEnd"/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. – 4-е изд., перераб. и доп. – Москва : ЮНИТИ-ДАНА, 2015. – 302 с. – URL: https://biblioclub.ru/index.php?page=book&amp;id=436699 (дата обращения: 22.03.2021). – 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Режим доступа: по подписке ЭБС «Унив. б-ка </w:t>
      </w:r>
      <w:r w:rsidRPr="00C87640">
        <w:rPr>
          <w:rFonts w:ascii="Times New Roman" w:hAnsi="Times New Roman"/>
          <w:color w:val="auto"/>
          <w:sz w:val="24"/>
          <w:szCs w:val="24"/>
          <w:lang w:val="en-US"/>
        </w:rPr>
        <w:t>online</w:t>
      </w:r>
      <w:r w:rsidRPr="00C87640">
        <w:rPr>
          <w:rFonts w:ascii="Times New Roman" w:hAnsi="Times New Roman"/>
          <w:color w:val="auto"/>
          <w:sz w:val="24"/>
          <w:szCs w:val="24"/>
        </w:rPr>
        <w:t>».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C8764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7640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ISBN 978-5-238-01485-2.</w:t>
      </w:r>
    </w:p>
    <w:p w:rsidR="00DE4E9D" w:rsidRPr="00C87640" w:rsidRDefault="00DE4E9D" w:rsidP="00DE4E9D">
      <w:pPr>
        <w:spacing w:after="120" w:line="240" w:lineRule="auto"/>
        <w:jc w:val="both"/>
        <w:rPr>
          <w:rFonts w:ascii="Times New Roman" w:hAnsi="Times New Roman"/>
          <w:color w:val="auto"/>
          <w:sz w:val="20"/>
          <w:szCs w:val="20"/>
          <w:shd w:val="clear" w:color="auto" w:fill="FFFFFF"/>
        </w:rPr>
      </w:pPr>
    </w:p>
    <w:p w:rsidR="00BB390D" w:rsidRPr="003C1FD3" w:rsidRDefault="00BB390D" w:rsidP="003B59E7">
      <w:pPr>
        <w:spacing w:after="12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Составитель</w:t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</w:r>
      <w:r w:rsidRPr="003C1FD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ab/>
        <w:t>Е. Г. Жилина</w:t>
      </w:r>
    </w:p>
    <w:sectPr w:rsidR="00BB390D" w:rsidRPr="003C1FD3" w:rsidSect="00C87640">
      <w:pgSz w:w="11906" w:h="16838"/>
      <w:pgMar w:top="567" w:right="1134" w:bottom="709" w:left="1134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F20"/>
    <w:multiLevelType w:val="hybridMultilevel"/>
    <w:tmpl w:val="BF76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16F88"/>
    <w:multiLevelType w:val="hybridMultilevel"/>
    <w:tmpl w:val="F408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9343F"/>
    <w:multiLevelType w:val="hybridMultilevel"/>
    <w:tmpl w:val="D382CD64"/>
    <w:lvl w:ilvl="0" w:tplc="EAEE67C2">
      <w:start w:val="1"/>
      <w:numFmt w:val="decimal"/>
      <w:lvlText w:val="%1"/>
      <w:lvlJc w:val="left"/>
      <w:pPr>
        <w:ind w:left="900" w:hanging="540"/>
      </w:pPr>
      <w:rPr>
        <w:rFonts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954F2"/>
    <w:multiLevelType w:val="hybridMultilevel"/>
    <w:tmpl w:val="BE5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863A7"/>
    <w:multiLevelType w:val="hybridMultilevel"/>
    <w:tmpl w:val="DE96B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54"/>
    <w:rsid w:val="00037335"/>
    <w:rsid w:val="00072580"/>
    <w:rsid w:val="0019245C"/>
    <w:rsid w:val="001D5348"/>
    <w:rsid w:val="001D5E21"/>
    <w:rsid w:val="00261C14"/>
    <w:rsid w:val="002660C6"/>
    <w:rsid w:val="002852EB"/>
    <w:rsid w:val="00287590"/>
    <w:rsid w:val="00293D22"/>
    <w:rsid w:val="002D45EE"/>
    <w:rsid w:val="00335FB0"/>
    <w:rsid w:val="00356C96"/>
    <w:rsid w:val="003B59E7"/>
    <w:rsid w:val="003C1FD3"/>
    <w:rsid w:val="003F1F05"/>
    <w:rsid w:val="003F30E3"/>
    <w:rsid w:val="00477831"/>
    <w:rsid w:val="00494B90"/>
    <w:rsid w:val="00563C36"/>
    <w:rsid w:val="006015EE"/>
    <w:rsid w:val="006D2120"/>
    <w:rsid w:val="0085005C"/>
    <w:rsid w:val="008801B4"/>
    <w:rsid w:val="008F28F0"/>
    <w:rsid w:val="00937841"/>
    <w:rsid w:val="009E0C0F"/>
    <w:rsid w:val="00B422C0"/>
    <w:rsid w:val="00B4497D"/>
    <w:rsid w:val="00B9698F"/>
    <w:rsid w:val="00BB390D"/>
    <w:rsid w:val="00BF5723"/>
    <w:rsid w:val="00C26754"/>
    <w:rsid w:val="00C87640"/>
    <w:rsid w:val="00CB4062"/>
    <w:rsid w:val="00CB6280"/>
    <w:rsid w:val="00D53B39"/>
    <w:rsid w:val="00DE4E9D"/>
    <w:rsid w:val="00DF5D88"/>
    <w:rsid w:val="00E15C3C"/>
    <w:rsid w:val="00E7518F"/>
    <w:rsid w:val="00F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tantia" w:eastAsiaTheme="minorHAnsi" w:hAnsi="Constantia" w:cs="Times New Roman"/>
        <w:color w:val="2A2A2A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754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39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tantia" w:eastAsiaTheme="minorHAnsi" w:hAnsi="Constantia" w:cs="Times New Roman"/>
        <w:color w:val="2A2A2A"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754"/>
    <w:pPr>
      <w:spacing w:after="0" w:line="240" w:lineRule="auto"/>
    </w:pPr>
    <w:rPr>
      <w:i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39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28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Администратор</cp:lastModifiedBy>
  <cp:revision>2</cp:revision>
  <dcterms:created xsi:type="dcterms:W3CDTF">2021-03-22T09:10:00Z</dcterms:created>
  <dcterms:modified xsi:type="dcterms:W3CDTF">2021-03-22T09:10:00Z</dcterms:modified>
</cp:coreProperties>
</file>