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DA" w:rsidRDefault="000756A9" w:rsidP="00A555D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6A9">
        <w:rPr>
          <w:rFonts w:ascii="Times New Roman" w:hAnsi="Times New Roman" w:cs="Times New Roman"/>
          <w:b/>
          <w:sz w:val="28"/>
          <w:szCs w:val="28"/>
        </w:rPr>
        <w:t>Карнавал по-русски</w:t>
      </w:r>
    </w:p>
    <w:p w:rsidR="000756A9" w:rsidRPr="006871BD" w:rsidRDefault="000756A9" w:rsidP="00A55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1BD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C378E5">
        <w:rPr>
          <w:rFonts w:ascii="Times New Roman" w:hAnsi="Times New Roman" w:cs="Times New Roman"/>
          <w:sz w:val="24"/>
          <w:szCs w:val="24"/>
        </w:rPr>
        <w:t>на</w:t>
      </w:r>
      <w:r w:rsidRPr="006871BD">
        <w:rPr>
          <w:rFonts w:ascii="Times New Roman" w:hAnsi="Times New Roman" w:cs="Times New Roman"/>
          <w:sz w:val="24"/>
          <w:szCs w:val="24"/>
        </w:rPr>
        <w:t xml:space="preserve"> Абонементе гуманитарной литературы ЗНБ УрФУ (январь, 202</w:t>
      </w:r>
      <w:r w:rsidR="00C378E5">
        <w:rPr>
          <w:rFonts w:ascii="Times New Roman" w:hAnsi="Times New Roman" w:cs="Times New Roman"/>
          <w:sz w:val="24"/>
          <w:szCs w:val="24"/>
        </w:rPr>
        <w:t>2</w:t>
      </w:r>
      <w:r w:rsidR="00512B0C" w:rsidRPr="00512B0C">
        <w:rPr>
          <w:rFonts w:ascii="Times New Roman" w:hAnsi="Times New Roman" w:cs="Times New Roman"/>
          <w:sz w:val="24"/>
          <w:szCs w:val="24"/>
        </w:rPr>
        <w:t xml:space="preserve"> </w:t>
      </w:r>
      <w:r w:rsidR="00512B0C">
        <w:rPr>
          <w:rFonts w:ascii="Times New Roman" w:hAnsi="Times New Roman" w:cs="Times New Roman"/>
          <w:sz w:val="24"/>
          <w:szCs w:val="24"/>
        </w:rPr>
        <w:t>г.</w:t>
      </w:r>
      <w:r w:rsidRPr="006871BD">
        <w:rPr>
          <w:rFonts w:ascii="Times New Roman" w:hAnsi="Times New Roman" w:cs="Times New Roman"/>
          <w:sz w:val="24"/>
          <w:szCs w:val="24"/>
        </w:rPr>
        <w:t>)</w:t>
      </w:r>
    </w:p>
    <w:p w:rsidR="00A555D0" w:rsidRPr="00A555D0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костюмированного бала в Зимнем дворце в феврале 1903 г. – Санкт-Петербург</w:t>
      </w:r>
      <w:proofErr w:type="gramStart"/>
      <w:r w:rsidRPr="002F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Экспедиция заготовления государственных бумаг, 1904. – 246 с. – URL: </w:t>
      </w:r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https://biblioclub.ru/index.php?page=book&amp;id=101887 (дата обращения: 22.12.2021). </w:t>
      </w:r>
      <w:r w:rsidRPr="00A555D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BE543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Режим </w:t>
      </w:r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доступа: по подписке ЭБС «Унив. б-ка </w:t>
      </w:r>
      <w:r w:rsidRPr="00A555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>». – ISBN 978-5-4460-7302-3.</w:t>
      </w:r>
    </w:p>
    <w:p w:rsidR="00A555D0" w:rsidRPr="00A555D0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Беловинский</w:t>
      </w:r>
      <w:proofErr w:type="spellEnd"/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</w:t>
      </w:r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русского обывателя. На шумных улицах градских</w:t>
      </w:r>
      <w:proofErr w:type="gramStart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трилогия / Л. В. </w:t>
      </w:r>
      <w:proofErr w:type="spellStart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Беловинский</w:t>
      </w:r>
      <w:proofErr w:type="spellEnd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Кучково</w:t>
      </w:r>
      <w:proofErr w:type="spellEnd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</w:t>
      </w:r>
      <w:proofErr w:type="gramStart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Икс-</w:t>
      </w:r>
      <w:proofErr w:type="spellStart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Хистори</w:t>
      </w:r>
      <w:proofErr w:type="spellEnd"/>
      <w:r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456 с.</w:t>
      </w:r>
      <w:proofErr w:type="gramStart"/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 </w:t>
      </w:r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978-5-9950-0301-4.</w:t>
      </w:r>
    </w:p>
    <w:p w:rsidR="00A555D0" w:rsidRPr="00A555D0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D0">
        <w:rPr>
          <w:rFonts w:ascii="Times New Roman" w:hAnsi="Times New Roman" w:cs="Times New Roman"/>
          <w:iCs/>
          <w:sz w:val="24"/>
          <w:szCs w:val="24"/>
        </w:rPr>
        <w:t>Бобрик 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55D0">
        <w:rPr>
          <w:rFonts w:ascii="Times New Roman" w:hAnsi="Times New Roman" w:cs="Times New Roman"/>
          <w:iCs/>
          <w:sz w:val="24"/>
          <w:szCs w:val="24"/>
        </w:rPr>
        <w:t xml:space="preserve">Е. Практика красной обрядности как </w:t>
      </w:r>
      <w:r w:rsidRPr="00E354C4">
        <w:rPr>
          <w:rFonts w:ascii="Times New Roman" w:hAnsi="Times New Roman" w:cs="Times New Roman"/>
          <w:iCs/>
          <w:sz w:val="24"/>
          <w:szCs w:val="24"/>
        </w:rPr>
        <w:t xml:space="preserve">элемент советской повседневности начала 1920-х гг. (на примере «революционных крестин» </w:t>
      </w:r>
      <w:r w:rsidR="00E354C4" w:rsidRPr="00E354C4">
        <w:rPr>
          <w:rFonts w:ascii="Times New Roman" w:hAnsi="Times New Roman" w:cs="Times New Roman"/>
          <w:iCs/>
          <w:sz w:val="24"/>
          <w:szCs w:val="24"/>
        </w:rPr>
        <w:t xml:space="preserve">Енисейской </w:t>
      </w:r>
      <w:r w:rsidRPr="00E354C4">
        <w:rPr>
          <w:rFonts w:ascii="Times New Roman" w:hAnsi="Times New Roman" w:cs="Times New Roman"/>
          <w:iCs/>
          <w:sz w:val="24"/>
          <w:szCs w:val="24"/>
        </w:rPr>
        <w:t>губернии 1923</w:t>
      </w:r>
      <w:r w:rsidR="00E354C4" w:rsidRPr="00E354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54C4">
        <w:rPr>
          <w:rFonts w:ascii="Times New Roman" w:hAnsi="Times New Roman" w:cs="Times New Roman"/>
          <w:iCs/>
          <w:sz w:val="24"/>
          <w:szCs w:val="24"/>
        </w:rPr>
        <w:t>г.)</w:t>
      </w:r>
      <w:r w:rsidR="00E354C4">
        <w:rPr>
          <w:rFonts w:ascii="Times New Roman" w:hAnsi="Times New Roman" w:cs="Times New Roman"/>
          <w:iCs/>
          <w:sz w:val="24"/>
          <w:szCs w:val="24"/>
        </w:rPr>
        <w:t> </w:t>
      </w:r>
      <w:r w:rsidRPr="00E354C4">
        <w:rPr>
          <w:rFonts w:ascii="Times New Roman" w:hAnsi="Times New Roman" w:cs="Times New Roman"/>
          <w:iCs/>
          <w:sz w:val="24"/>
          <w:szCs w:val="24"/>
        </w:rPr>
        <w:t>/</w:t>
      </w:r>
      <w:r w:rsidRPr="00A555D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И.</w:t>
      </w:r>
      <w:r w:rsidR="00E354C4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Е.</w:t>
      </w:r>
      <w:r w:rsidR="00E354C4">
        <w:rPr>
          <w:rFonts w:ascii="Times New Roman" w:hAnsi="Times New Roman" w:cs="Times New Roman"/>
          <w:iCs/>
          <w:sz w:val="24"/>
          <w:szCs w:val="24"/>
        </w:rPr>
        <w:t> </w:t>
      </w:r>
      <w:r w:rsidRPr="00A555D0">
        <w:rPr>
          <w:rFonts w:ascii="Times New Roman" w:hAnsi="Times New Roman" w:cs="Times New Roman"/>
          <w:iCs/>
          <w:sz w:val="24"/>
          <w:szCs w:val="24"/>
        </w:rPr>
        <w:t xml:space="preserve">Бобрик </w:t>
      </w:r>
      <w:r>
        <w:rPr>
          <w:rFonts w:ascii="Times New Roman" w:hAnsi="Times New Roman" w:cs="Times New Roman"/>
          <w:iCs/>
          <w:sz w:val="24"/>
          <w:szCs w:val="24"/>
        </w:rPr>
        <w:t>//</w:t>
      </w:r>
      <w:r w:rsidRPr="00A555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E2E35">
        <w:rPr>
          <w:rFonts w:ascii="Times New Roman" w:hAnsi="Times New Roman" w:cs="Times New Roman"/>
          <w:iCs/>
          <w:sz w:val="24"/>
          <w:szCs w:val="24"/>
        </w:rPr>
        <w:t>Человек в мире культуры</w:t>
      </w:r>
      <w:r w:rsidRPr="00A555D0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555D0">
        <w:rPr>
          <w:rFonts w:ascii="Times New Roman" w:hAnsi="Times New Roman" w:cs="Times New Roman"/>
          <w:iCs/>
          <w:sz w:val="24"/>
          <w:szCs w:val="24"/>
        </w:rPr>
        <w:t>2017.</w:t>
      </w:r>
      <w:r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Pr="00A555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2E35">
        <w:rPr>
          <w:rFonts w:ascii="Times New Roman" w:hAnsi="Times New Roman" w:cs="Times New Roman"/>
          <w:iCs/>
          <w:sz w:val="24"/>
          <w:szCs w:val="24"/>
        </w:rPr>
        <w:t>№ 2/3</w:t>
      </w:r>
      <w:r w:rsidRPr="00A555D0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A555D0">
        <w:rPr>
          <w:rFonts w:ascii="Times New Roman" w:hAnsi="Times New Roman" w:cs="Times New Roman"/>
          <w:iCs/>
          <w:sz w:val="24"/>
          <w:szCs w:val="24"/>
        </w:rPr>
        <w:t>С. 18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A555D0">
        <w:rPr>
          <w:rFonts w:ascii="Times New Roman" w:hAnsi="Times New Roman" w:cs="Times New Roman"/>
          <w:iCs/>
          <w:sz w:val="24"/>
          <w:szCs w:val="24"/>
        </w:rPr>
        <w:t>21.</w:t>
      </w:r>
      <w:r w:rsidRPr="00A555D0">
        <w:t xml:space="preserve"> </w:t>
      </w:r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URL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354C4">
        <w:rPr>
          <w:rFonts w:ascii="Times New Roman" w:hAnsi="Times New Roman" w:cs="Times New Roman"/>
          <w:iCs/>
          <w:sz w:val="24"/>
          <w:szCs w:val="24"/>
        </w:rPr>
        <w:t> </w:t>
      </w:r>
      <w:r w:rsidRPr="00A555D0">
        <w:rPr>
          <w:rFonts w:ascii="Times New Roman" w:hAnsi="Times New Roman" w:cs="Times New Roman"/>
          <w:iCs/>
          <w:sz w:val="24"/>
          <w:szCs w:val="24"/>
        </w:rPr>
        <w:t xml:space="preserve">https://elibrary.ru/item.asp?id=30755423 </w:t>
      </w:r>
      <w:r w:rsidRPr="00A555D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23.12.2021).</w:t>
      </w:r>
    </w:p>
    <w:p w:rsidR="00A555D0" w:rsidRPr="00DE2E35" w:rsidRDefault="00DE2E35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Божерянов</w:t>
      </w:r>
      <w:proofErr w:type="spellEnd"/>
      <w:r w:rsidR="00A555D0"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 Как праздновал и празднует народ русский Рождество Христово, Новый </w:t>
      </w:r>
      <w:r w:rsidR="00A555D0"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Крещение и Масленицу / И.</w:t>
      </w:r>
      <w:r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5D0"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55D0"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Божерянов</w:t>
      </w:r>
      <w:proofErr w:type="spellEnd"/>
      <w:r w:rsidR="00A555D0"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Санкт-Петербург</w:t>
      </w:r>
      <w:proofErr w:type="gramStart"/>
      <w:r w:rsidR="00A555D0"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555D0"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6567C7"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55D0"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55D0"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A555D0" w:rsidRP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Ледерле</w:t>
      </w:r>
      <w:proofErr w:type="spellEnd"/>
      <w:r w:rsidR="00A555D0"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55D0"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К°, 1894. – 122 с.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5D0"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URL: https://biblioclub.ru/index.php?page=book&amp;id=61944 (дата обращения: 22.12.2021). – Режим доступа: по подписке ЭБС «Унив. б-ка </w:t>
      </w:r>
      <w:r w:rsidR="00A555D0" w:rsidRPr="00DE2E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A555D0"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ISBN</w:t>
      </w:r>
      <w:r w:rsidR="00B631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978-5-9989-6473-2.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Е. В. Праздники и памятные дни послереволюционной российской эмиграции / </w:t>
      </w:r>
      <w:r w:rsidRPr="00C5296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В. Волков // Известия Уральского федерального университета. Сер</w:t>
      </w:r>
      <w:r w:rsidR="00C52969" w:rsidRPr="00C52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C5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Гуманитарные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 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2018. 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20, № 3 (178). 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85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95. 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URL: </w:t>
      </w:r>
      <w:r w:rsidRPr="00DE2E35">
        <w:rPr>
          <w:rFonts w:ascii="Times New Roman" w:hAnsi="Times New Roman" w:cs="Times New Roman"/>
          <w:sz w:val="24"/>
          <w:szCs w:val="24"/>
        </w:rPr>
        <w:t>http://hdl.handle.net/10995/62907</w:t>
      </w:r>
      <w:r w:rsidRPr="00DE2E35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23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.12.2021).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Капица</w:t>
      </w:r>
      <w:proofErr w:type="spell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С. Славянские традиционные верования, праздники и ритуалы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 / Ф. С. </w:t>
      </w: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Капица</w:t>
      </w:r>
      <w:proofErr w:type="spellEnd"/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</w:t>
      </w:r>
      <w:proofErr w:type="spell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И. Щербакова. – Москва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2000. 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216 с. 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5-89349-308-7. – ISBN 5-02-022679-3.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Князев В. В. Книга пословиц / В. В. Князев. – Ленинград</w:t>
      </w:r>
      <w:proofErr w:type="gramStart"/>
      <w:r w:rsidRPr="00DE2E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E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Питербук</w:t>
      </w:r>
      <w:proofErr w:type="spellEnd"/>
      <w:r w:rsidRPr="00DE2E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1991. </w:t>
      </w:r>
      <w:r w:rsidR="00DE2E3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80 с.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Колесникова А. В. Бал в России, XVIII 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ХХ века / А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В.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Колесникова. 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Азбука-классика, 2005. 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3 с.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(Искусство жизни).</w:t>
      </w:r>
      <w:r w:rsid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5-352-01428-2.</w:t>
      </w:r>
    </w:p>
    <w:p w:rsidR="00A555D0" w:rsidRPr="00CA1F38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2E35">
        <w:rPr>
          <w:rFonts w:ascii="Times New Roman" w:hAnsi="Times New Roman" w:cs="Times New Roman"/>
          <w:sz w:val="24"/>
          <w:szCs w:val="24"/>
        </w:rPr>
        <w:t>Котлярчук А. С. Праздничная культура в городах России и Белоруссии 17 века: официальные церемонии и крестьянская обрядность / А. С. Котлярчук</w:t>
      </w:r>
      <w:r w:rsidR="00DE2E35">
        <w:rPr>
          <w:rFonts w:ascii="Times New Roman" w:hAnsi="Times New Roman" w:cs="Times New Roman"/>
          <w:sz w:val="24"/>
          <w:szCs w:val="24"/>
        </w:rPr>
        <w:t xml:space="preserve"> </w:t>
      </w:r>
      <w:r w:rsidRPr="00DE2E35">
        <w:rPr>
          <w:rFonts w:ascii="Times New Roman" w:hAnsi="Times New Roman" w:cs="Times New Roman"/>
          <w:sz w:val="24"/>
          <w:szCs w:val="24"/>
        </w:rPr>
        <w:t>; Р</w:t>
      </w:r>
      <w:r w:rsidR="00DE2E35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="00DE2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2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2E3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E2E35">
        <w:rPr>
          <w:rFonts w:ascii="Times New Roman" w:hAnsi="Times New Roman" w:cs="Times New Roman"/>
          <w:sz w:val="24"/>
          <w:szCs w:val="24"/>
        </w:rPr>
        <w:t>кад. наук</w:t>
      </w:r>
      <w:r w:rsidRPr="00DE2E35">
        <w:rPr>
          <w:rFonts w:ascii="Times New Roman" w:hAnsi="Times New Roman" w:cs="Times New Roman"/>
          <w:sz w:val="24"/>
          <w:szCs w:val="24"/>
        </w:rPr>
        <w:t>, Музей антропологии и этнографии им. П</w:t>
      </w:r>
      <w:r w:rsidR="00DE2E35">
        <w:rPr>
          <w:rFonts w:ascii="Times New Roman" w:hAnsi="Times New Roman" w:cs="Times New Roman"/>
          <w:sz w:val="24"/>
          <w:szCs w:val="24"/>
        </w:rPr>
        <w:t>.</w:t>
      </w:r>
      <w:r w:rsidRPr="00DE2E35">
        <w:rPr>
          <w:rFonts w:ascii="Times New Roman" w:hAnsi="Times New Roman" w:cs="Times New Roman"/>
          <w:sz w:val="24"/>
          <w:szCs w:val="24"/>
        </w:rPr>
        <w:t xml:space="preserve"> Великого (Кунсткамера). </w:t>
      </w:r>
      <w:r w:rsidR="00DE2E35">
        <w:rPr>
          <w:rFonts w:ascii="Times New Roman" w:hAnsi="Times New Roman" w:cs="Times New Roman"/>
          <w:sz w:val="24"/>
          <w:szCs w:val="24"/>
        </w:rPr>
        <w:t xml:space="preserve">– 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Pr="00DE2E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2E35">
        <w:rPr>
          <w:rFonts w:ascii="Times New Roman" w:hAnsi="Times New Roman" w:cs="Times New Roman"/>
          <w:sz w:val="24"/>
          <w:szCs w:val="24"/>
        </w:rPr>
        <w:t xml:space="preserve"> </w:t>
      </w:r>
      <w:r w:rsidRPr="00CA1F38">
        <w:rPr>
          <w:rFonts w:ascii="Times New Roman" w:hAnsi="Times New Roman" w:cs="Times New Roman"/>
          <w:sz w:val="24"/>
          <w:szCs w:val="24"/>
        </w:rPr>
        <w:t xml:space="preserve">Петербургское </w:t>
      </w:r>
      <w:r w:rsidR="00DE2E35" w:rsidRPr="00CA1F38">
        <w:rPr>
          <w:rFonts w:ascii="Times New Roman" w:hAnsi="Times New Roman" w:cs="Times New Roman"/>
          <w:sz w:val="24"/>
          <w:szCs w:val="24"/>
        </w:rPr>
        <w:t>востоковедение</w:t>
      </w:r>
      <w:r w:rsidRPr="00CA1F38">
        <w:rPr>
          <w:rFonts w:ascii="Times New Roman" w:hAnsi="Times New Roman" w:cs="Times New Roman"/>
          <w:sz w:val="24"/>
          <w:szCs w:val="24"/>
        </w:rPr>
        <w:t xml:space="preserve">, 2001.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240 с.</w:t>
      </w:r>
      <w:proofErr w:type="gramStart"/>
      <w:r w:rsidRPr="00CA1F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 ил.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ISBN 5-85803-177-3</w:t>
      </w:r>
      <w:r w:rsidR="00DE2E35" w:rsidRPr="00CA1F38">
        <w:rPr>
          <w:rFonts w:ascii="Times New Roman" w:hAnsi="Times New Roman" w:cs="Times New Roman"/>
          <w:sz w:val="24"/>
          <w:szCs w:val="24"/>
        </w:rPr>
        <w:t>.</w:t>
      </w:r>
    </w:p>
    <w:p w:rsidR="00A555D0" w:rsidRPr="00CA1F38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1F38">
        <w:rPr>
          <w:rFonts w:ascii="Times New Roman" w:hAnsi="Times New Roman" w:cs="Times New Roman"/>
          <w:sz w:val="24"/>
          <w:szCs w:val="24"/>
        </w:rPr>
        <w:t>Неклюдова Т. П. История костюма : учеб</w:t>
      </w:r>
      <w:proofErr w:type="gramStart"/>
      <w:r w:rsidRPr="00CA1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F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особие / Т. П. Неклюдова.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Ростов-на-Дону</w:t>
      </w:r>
      <w:proofErr w:type="gramStart"/>
      <w:r w:rsidR="00CA1F38">
        <w:rPr>
          <w:rFonts w:ascii="Times New Roman" w:hAnsi="Times New Roman" w:cs="Times New Roman"/>
          <w:sz w:val="24"/>
          <w:szCs w:val="24"/>
        </w:rPr>
        <w:t> </w:t>
      </w:r>
      <w:r w:rsidRPr="00CA1F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 Феникс, 2004.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336 с.</w:t>
      </w:r>
      <w:proofErr w:type="gramStart"/>
      <w:r w:rsidRPr="00CA1F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 ил.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(Учебники для высшей школы). – ISBN 5-222-04188-8.</w:t>
      </w:r>
    </w:p>
    <w:p w:rsidR="00CA1F38" w:rsidRPr="00CA1F38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F38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 w:rsidRPr="00CA1F38">
        <w:rPr>
          <w:rFonts w:ascii="Times New Roman" w:hAnsi="Times New Roman" w:cs="Times New Roman"/>
          <w:sz w:val="24"/>
          <w:szCs w:val="24"/>
        </w:rPr>
        <w:t xml:space="preserve"> А. Ф. Русские народные городские праздники, увеселения и зрелища: </w:t>
      </w:r>
      <w:r w:rsidR="00DE2E35" w:rsidRPr="00CA1F38">
        <w:rPr>
          <w:rFonts w:ascii="Times New Roman" w:hAnsi="Times New Roman" w:cs="Times New Roman"/>
          <w:sz w:val="24"/>
          <w:szCs w:val="24"/>
        </w:rPr>
        <w:t>к</w:t>
      </w:r>
      <w:r w:rsidRPr="00CA1F38">
        <w:rPr>
          <w:rFonts w:ascii="Times New Roman" w:hAnsi="Times New Roman" w:cs="Times New Roman"/>
          <w:sz w:val="24"/>
          <w:szCs w:val="24"/>
        </w:rPr>
        <w:t xml:space="preserve">онец XVIII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начало XX века / А. Ф. </w:t>
      </w:r>
      <w:proofErr w:type="spellStart"/>
      <w:r w:rsidRPr="00CA1F38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proofErr w:type="gramStart"/>
      <w:r w:rsidR="00DE2E35" w:rsidRPr="00CA1F38">
        <w:rPr>
          <w:rFonts w:ascii="Times New Roman" w:hAnsi="Times New Roman" w:cs="Times New Roman"/>
          <w:sz w:val="24"/>
          <w:szCs w:val="24"/>
        </w:rPr>
        <w:t xml:space="preserve"> </w:t>
      </w:r>
      <w:r w:rsidRPr="00CA1F3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E35" w:rsidRPr="00CA1F38">
        <w:rPr>
          <w:rFonts w:ascii="Times New Roman" w:hAnsi="Times New Roman" w:cs="Times New Roman"/>
          <w:sz w:val="24"/>
          <w:szCs w:val="24"/>
        </w:rPr>
        <w:t>р</w:t>
      </w:r>
      <w:r w:rsidRPr="00CA1F38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CA1F38">
        <w:rPr>
          <w:rFonts w:ascii="Times New Roman" w:hAnsi="Times New Roman" w:cs="Times New Roman"/>
          <w:sz w:val="24"/>
          <w:szCs w:val="24"/>
        </w:rPr>
        <w:t>. Н. И. Савушкина, Ю. А. Дмитриев</w:t>
      </w:r>
      <w:proofErr w:type="gramStart"/>
      <w:r w:rsidR="00DE2E35" w:rsidRPr="00CA1F38">
        <w:rPr>
          <w:rFonts w:ascii="Times New Roman" w:hAnsi="Times New Roman" w:cs="Times New Roman"/>
          <w:sz w:val="24"/>
          <w:szCs w:val="24"/>
        </w:rPr>
        <w:t xml:space="preserve"> </w:t>
      </w:r>
      <w:r w:rsidRPr="00CA1F3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 </w:t>
      </w:r>
      <w:r w:rsidR="00DE2E35" w:rsidRPr="00CA1F38">
        <w:rPr>
          <w:rFonts w:ascii="Times New Roman" w:hAnsi="Times New Roman" w:cs="Times New Roman"/>
          <w:sz w:val="24"/>
          <w:szCs w:val="24"/>
        </w:rPr>
        <w:t>ф</w:t>
      </w:r>
      <w:r w:rsidRPr="00CA1F38">
        <w:rPr>
          <w:rFonts w:ascii="Times New Roman" w:hAnsi="Times New Roman" w:cs="Times New Roman"/>
          <w:sz w:val="24"/>
          <w:szCs w:val="24"/>
        </w:rPr>
        <w:t>от. В.</w:t>
      </w:r>
      <w:r w:rsidR="00DE2E35" w:rsidRPr="00CA1F38">
        <w:rPr>
          <w:rFonts w:ascii="Times New Roman" w:hAnsi="Times New Roman" w:cs="Times New Roman"/>
          <w:sz w:val="24"/>
          <w:szCs w:val="24"/>
        </w:rPr>
        <w:t> </w:t>
      </w:r>
      <w:r w:rsidRPr="00CA1F38">
        <w:rPr>
          <w:rFonts w:ascii="Times New Roman" w:hAnsi="Times New Roman" w:cs="Times New Roman"/>
          <w:sz w:val="24"/>
          <w:szCs w:val="24"/>
        </w:rPr>
        <w:t>Б.</w:t>
      </w:r>
      <w:r w:rsidR="00DE2E35" w:rsidRPr="00CA1F3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A1F38">
        <w:rPr>
          <w:rFonts w:ascii="Times New Roman" w:hAnsi="Times New Roman" w:cs="Times New Roman"/>
          <w:sz w:val="24"/>
          <w:szCs w:val="24"/>
        </w:rPr>
        <w:t>Оникула</w:t>
      </w:r>
      <w:proofErr w:type="spellEnd"/>
      <w:r w:rsidRPr="00CA1F38">
        <w:rPr>
          <w:rFonts w:ascii="Times New Roman" w:hAnsi="Times New Roman" w:cs="Times New Roman"/>
          <w:sz w:val="24"/>
          <w:szCs w:val="24"/>
        </w:rPr>
        <w:t xml:space="preserve">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2-е изд., доп. – </w:t>
      </w:r>
      <w:r w:rsidRPr="00CA1F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</w:t>
      </w:r>
      <w:proofErr w:type="gramStart"/>
      <w:r w:rsidRPr="00CA1F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 Искусство, 1988.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215 с.</w:t>
      </w:r>
      <w:proofErr w:type="gramStart"/>
      <w:r w:rsidRPr="00CA1F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A555D0" w:rsidRPr="00CA1F38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F38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 w:rsidRPr="00CA1F38">
        <w:rPr>
          <w:rFonts w:ascii="Times New Roman" w:hAnsi="Times New Roman" w:cs="Times New Roman"/>
          <w:sz w:val="24"/>
          <w:szCs w:val="24"/>
        </w:rPr>
        <w:t xml:space="preserve"> А. Ф. Русские народные городские праздники, увеселения и зрелища</w:t>
      </w:r>
      <w:r w:rsidR="00DE2E35" w:rsidRPr="00CA1F38">
        <w:rPr>
          <w:rFonts w:ascii="Times New Roman" w:hAnsi="Times New Roman" w:cs="Times New Roman"/>
          <w:sz w:val="24"/>
          <w:szCs w:val="24"/>
        </w:rPr>
        <w:t>:</w:t>
      </w:r>
      <w:r w:rsidRPr="00CA1F38">
        <w:rPr>
          <w:rFonts w:ascii="Times New Roman" w:hAnsi="Times New Roman" w:cs="Times New Roman"/>
          <w:sz w:val="24"/>
          <w:szCs w:val="24"/>
        </w:rPr>
        <w:t xml:space="preserve"> </w:t>
      </w:r>
      <w:r w:rsidR="00E569C7">
        <w:rPr>
          <w:rFonts w:ascii="Times New Roman" w:hAnsi="Times New Roman" w:cs="Times New Roman"/>
          <w:sz w:val="24"/>
          <w:szCs w:val="24"/>
        </w:rPr>
        <w:t>к</w:t>
      </w:r>
      <w:r w:rsidRPr="00CA1F38">
        <w:rPr>
          <w:rFonts w:ascii="Times New Roman" w:hAnsi="Times New Roman" w:cs="Times New Roman"/>
          <w:sz w:val="24"/>
          <w:szCs w:val="24"/>
        </w:rPr>
        <w:t xml:space="preserve">онец XVIII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начало XX века / А. Ф. </w:t>
      </w:r>
      <w:proofErr w:type="spellStart"/>
      <w:r w:rsidRPr="00CA1F38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 w:rsidRPr="00CA1F38">
        <w:rPr>
          <w:rFonts w:ascii="Times New Roman" w:hAnsi="Times New Roman" w:cs="Times New Roman"/>
          <w:sz w:val="24"/>
          <w:szCs w:val="24"/>
        </w:rPr>
        <w:t xml:space="preserve">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</w:t>
      </w:r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Pr="00CA1F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 Азбука-классика, 2004.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 256 с.</w:t>
      </w:r>
      <w:proofErr w:type="gramStart"/>
      <w:r w:rsidRPr="00CA1F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F38">
        <w:rPr>
          <w:rFonts w:ascii="Times New Roman" w:hAnsi="Times New Roman" w:cs="Times New Roman"/>
          <w:sz w:val="24"/>
          <w:szCs w:val="24"/>
        </w:rPr>
        <w:t xml:space="preserve"> ил.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(Искусство жизни). </w:t>
      </w:r>
      <w:r w:rsidR="00DE2E35" w:rsidRPr="00CA1F38">
        <w:rPr>
          <w:rFonts w:ascii="Times New Roman" w:hAnsi="Times New Roman" w:cs="Times New Roman"/>
          <w:sz w:val="24"/>
          <w:szCs w:val="24"/>
        </w:rPr>
        <w:t>–</w:t>
      </w:r>
      <w:r w:rsidRPr="00CA1F38">
        <w:rPr>
          <w:rFonts w:ascii="Times New Roman" w:hAnsi="Times New Roman" w:cs="Times New Roman"/>
          <w:sz w:val="24"/>
          <w:szCs w:val="24"/>
        </w:rPr>
        <w:t xml:space="preserve"> ISBN 5-352-00989-0.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Обрядовая поэзия </w:t>
      </w:r>
      <w:proofErr w:type="spellStart"/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Пинежья</w:t>
      </w:r>
      <w:proofErr w:type="spellEnd"/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материалы фольклор</w:t>
      </w:r>
      <w:proofErr w:type="gramStart"/>
      <w:r w:rsidR="00CA1F38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кспедиций МГУ в </w:t>
      </w:r>
      <w:proofErr w:type="spellStart"/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</w:t>
      </w:r>
      <w:proofErr w:type="spellEnd"/>
      <w:r w:rsidR="00CA1F38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F38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proofErr w:type="spellStart"/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</w:t>
      </w:r>
      <w:proofErr w:type="spellEnd"/>
      <w:r w:rsidR="00CA1F38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</w:t>
      </w:r>
      <w:r w:rsidR="00CA1F38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(1970</w:t>
      </w:r>
      <w:r w:rsidR="00DE2E35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1972 гг.) / </w:t>
      </w:r>
      <w:r w:rsidR="0060715C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сост.: В. </w:t>
      </w:r>
      <w:proofErr w:type="spellStart"/>
      <w:r w:rsidR="0060715C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Варганова</w:t>
      </w:r>
      <w:proofErr w:type="spellEnd"/>
      <w:r w:rsidR="0060715C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Королева, Ю. Красовская [и др.]</w:t>
      </w:r>
      <w:r w:rsid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715C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</w:t>
      </w:r>
      <w:r w:rsidR="0060715C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Н. И. Савушкиной</w:t>
      </w:r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МГУ, 1980. </w:t>
      </w:r>
      <w:r w:rsidR="0060715C" w:rsidRPr="00CA1F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279</w:t>
      </w:r>
      <w:r w:rsidR="006071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с. : ил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нот. – (Русский традиционный фольклор в современных записях).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Обрядовые песни русской свадьбы Сибири / А</w:t>
      </w:r>
      <w:r w:rsidR="00FE1A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наук СССР, Сиб. отд-ние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AE5" w:rsidRPr="00FE1AE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E1A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FE1AE5" w:rsidRPr="00FE1AE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Start"/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AE5"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сост., предисл. и примеч. Р. П. Потаниной </w:t>
      </w:r>
      <w:r w:rsidR="00FE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ред. Б. Н. Путилов. </w:t>
      </w:r>
      <w:r w:rsidR="00FE1A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</w:t>
      </w:r>
      <w:proofErr w:type="gramStart"/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FE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, 1981. – 31</w:t>
      </w:r>
      <w:r w:rsidR="00FE1A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энциклопедия быта русского народа, составленная Иваном Панкеевым</w:t>
      </w:r>
      <w:r w:rsid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т.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Москва</w:t>
      </w:r>
      <w:proofErr w:type="gramStart"/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ОЛМА-</w:t>
      </w:r>
      <w:r w:rsidR="006D4AF2"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1998. </w:t>
      </w:r>
      <w:r w:rsidR="006D4AF2"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560 с. </w:t>
      </w:r>
      <w:r w:rsidR="006D4AF2"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(Универсальная книга для каждой семьи.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советов на все случаи жизни).</w:t>
      </w:r>
      <w:proofErr w:type="gramEnd"/>
      <w:r w:rsidRPr="00DE2E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5-22400028-9. – ISBN 5-22400029-7.</w:t>
      </w:r>
      <w:r w:rsidRPr="00DE2E3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D2813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Пыляев</w:t>
      </w:r>
      <w:proofErr w:type="spellEnd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И. Старое житье</w:t>
      </w:r>
      <w:proofErr w:type="gramStart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очерки и рассказы о бывших в </w:t>
      </w:r>
      <w:proofErr w:type="spellStart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отшедшее</w:t>
      </w:r>
      <w:proofErr w:type="spellEnd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обрядах, обычаях и порядках в устройстве домашней и общественной жизни / М. И. </w:t>
      </w:r>
      <w:proofErr w:type="spellStart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Пыляев</w:t>
      </w:r>
      <w:proofErr w:type="spellEnd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2813"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</w:t>
      </w:r>
      <w:proofErr w:type="gramStart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сад, 2000. </w:t>
      </w:r>
      <w:r w:rsidR="00DD2813"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480 с. </w:t>
      </w:r>
      <w:r w:rsidR="00DD2813"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5-87516-171-X.</w:t>
      </w:r>
    </w:p>
    <w:p w:rsidR="00A555D0" w:rsidRPr="00DD2813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игры для всех возрастов, составлен</w:t>
      </w:r>
      <w:r w:rsid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Наталией </w:t>
      </w:r>
      <w:proofErr w:type="spellStart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Будур</w:t>
      </w:r>
      <w:proofErr w:type="spellEnd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Иваном Панкеевым. </w:t>
      </w:r>
      <w:r w:rsid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ТЕРРА-Книжный клуб, 1999. </w:t>
      </w:r>
      <w:r w:rsid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376 с.</w:t>
      </w:r>
      <w:proofErr w:type="gramStart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дом). 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5-300-02508-9.</w:t>
      </w:r>
    </w:p>
    <w:p w:rsidR="00A555D0" w:rsidRPr="00F95B63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обычаи, обряды, предания и суеверия / сост. А. В. Копылова. – Москва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AF2"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РИПОЛ </w:t>
      </w:r>
      <w:r w:rsidR="006D4AF2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2003. </w:t>
      </w:r>
      <w:r w:rsidR="006D4AF2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384 с. </w:t>
      </w:r>
      <w:r w:rsidR="006D4AF2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(Ваша тайна).</w:t>
      </w:r>
      <w:r w:rsidRPr="00F95B63">
        <w:rPr>
          <w:rFonts w:ascii="Lucida Sans Unicode" w:eastAsiaTheme="minorEastAsia" w:hAnsi="Lucida Sans Unicode" w:cs="Lucida Sans Unicode"/>
          <w:sz w:val="20"/>
          <w:szCs w:val="20"/>
          <w:lang w:eastAsia="ru-RU"/>
        </w:rPr>
        <w:t xml:space="preserve"> 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ISBN 5-7905-1756-0.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праздник: </w:t>
      </w:r>
      <w:r w:rsidR="00DD281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раздники и обряды народного земледельческого календаря</w:t>
      </w:r>
      <w:r w:rsidR="006D4AF2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281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="00F95B6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95B6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F95B6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нцикл</w:t>
      </w:r>
      <w:proofErr w:type="spellEnd"/>
      <w:r w:rsidR="00F95B6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О. Г. Баранова, Т. А. Зимина, Е. Л. </w:t>
      </w:r>
      <w:proofErr w:type="spellStart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Мадлевская</w:t>
      </w:r>
      <w:proofErr w:type="spell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1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DD281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6D4AF2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81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авт. предисл., науч. ред. И. И. </w:t>
      </w:r>
      <w:proofErr w:type="spellStart"/>
      <w:r w:rsidR="00DD281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Шангина</w:t>
      </w:r>
      <w:proofErr w:type="spellEnd"/>
      <w:r w:rsidR="00DD281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рис. Н. С. Эпштейн 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; Рос</w:t>
      </w:r>
      <w:proofErr w:type="gramStart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тногр</w:t>
      </w:r>
      <w:proofErr w:type="spell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музей.</w:t>
      </w:r>
      <w:r w:rsidR="006D4AF2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281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81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Искусство-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СПБ, 2002. 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669 с.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 в зеркале быта).</w:t>
      </w:r>
      <w:r w:rsidRPr="00DE2E35">
        <w:rPr>
          <w:rFonts w:ascii="Lucida Sans Unicode" w:eastAsiaTheme="minorEastAsia" w:hAnsi="Lucida Sans Unicode" w:cs="Lucida Sans Unicode"/>
          <w:sz w:val="20"/>
          <w:szCs w:val="20"/>
          <w:lang w:eastAsia="ru-RU"/>
        </w:rPr>
        <w:t xml:space="preserve"> 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ISBN 5-210-01497-5.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Рябков В.</w:t>
      </w:r>
      <w:r w:rsid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Масленица в историографии культурологии и истории социально-</w:t>
      </w:r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деятельности</w:t>
      </w:r>
      <w:r w:rsidR="006D4AF2"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М.</w:t>
      </w:r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AF2"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Рябков</w:t>
      </w:r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AF2"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hyperlink r:id="rId6" w:history="1">
        <w:r w:rsidRPr="006D4A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культуры и искусств</w:t>
        </w:r>
      </w:hyperlink>
      <w:r w:rsidRPr="006D4AF2">
        <w:rPr>
          <w:rFonts w:ascii="Times New Roman" w:hAnsi="Times New Roman" w:cs="Times New Roman"/>
          <w:sz w:val="24"/>
          <w:szCs w:val="24"/>
        </w:rPr>
        <w:t xml:space="preserve">. </w:t>
      </w:r>
      <w:r w:rsidR="00DD2813" w:rsidRPr="006D4AF2">
        <w:rPr>
          <w:rFonts w:ascii="Times New Roman" w:hAnsi="Times New Roman" w:cs="Times New Roman"/>
          <w:sz w:val="24"/>
          <w:szCs w:val="24"/>
        </w:rPr>
        <w:t xml:space="preserve">– </w:t>
      </w:r>
      <w:r w:rsidRPr="006D4AF2">
        <w:rPr>
          <w:rFonts w:ascii="Times New Roman" w:hAnsi="Times New Roman" w:cs="Times New Roman"/>
          <w:sz w:val="24"/>
          <w:szCs w:val="24"/>
        </w:rPr>
        <w:t xml:space="preserve">2020. </w:t>
      </w:r>
      <w:r w:rsidR="00DD2813" w:rsidRPr="006D4AF2">
        <w:rPr>
          <w:rFonts w:ascii="Times New Roman" w:hAnsi="Times New Roman" w:cs="Times New Roman"/>
          <w:sz w:val="24"/>
          <w:szCs w:val="24"/>
        </w:rPr>
        <w:t xml:space="preserve">– </w:t>
      </w:r>
      <w:hyperlink r:id="rId7" w:history="1">
        <w:r w:rsidRPr="006D4A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 (61)</w:t>
        </w:r>
      </w:hyperlink>
      <w:r w:rsidRPr="006D4AF2">
        <w:rPr>
          <w:rFonts w:ascii="Times New Roman" w:hAnsi="Times New Roman" w:cs="Times New Roman"/>
          <w:sz w:val="24"/>
          <w:szCs w:val="24"/>
        </w:rPr>
        <w:t xml:space="preserve">. </w:t>
      </w:r>
      <w:r w:rsidR="00DD2813" w:rsidRPr="006D4AF2">
        <w:rPr>
          <w:rFonts w:ascii="Times New Roman" w:hAnsi="Times New Roman" w:cs="Times New Roman"/>
          <w:sz w:val="24"/>
          <w:szCs w:val="24"/>
        </w:rPr>
        <w:t xml:space="preserve">– </w:t>
      </w:r>
      <w:r w:rsidRPr="006D4AF2">
        <w:rPr>
          <w:rFonts w:ascii="Times New Roman" w:hAnsi="Times New Roman" w:cs="Times New Roman"/>
          <w:sz w:val="24"/>
          <w:szCs w:val="24"/>
        </w:rPr>
        <w:t>С. 62</w:t>
      </w:r>
      <w:r w:rsidR="00DD2813" w:rsidRPr="006D4AF2">
        <w:rPr>
          <w:rFonts w:ascii="Times New Roman" w:hAnsi="Times New Roman" w:cs="Times New Roman"/>
          <w:sz w:val="24"/>
          <w:szCs w:val="24"/>
        </w:rPr>
        <w:t>–</w:t>
      </w:r>
      <w:r w:rsidRPr="006D4AF2">
        <w:rPr>
          <w:rFonts w:ascii="Times New Roman" w:hAnsi="Times New Roman" w:cs="Times New Roman"/>
          <w:sz w:val="24"/>
          <w:szCs w:val="24"/>
        </w:rPr>
        <w:t>72.</w:t>
      </w:r>
      <w:r w:rsidRP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URL: https://elibrary.ru/item.asp?id=42621473 (дата обращения: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23.12.2021).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Скоморошины</w:t>
      </w:r>
      <w:proofErr w:type="spell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(Русская классика). 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978-5-699-25348-7.</w:t>
      </w:r>
    </w:p>
    <w:p w:rsidR="00A555D0" w:rsidRPr="00DE2E35" w:rsidRDefault="00A555D0" w:rsidP="00A555D0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Сумцов</w:t>
      </w:r>
      <w:proofErr w:type="spell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Ф. Научное изучение колядок и </w:t>
      </w: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щедривок</w:t>
      </w:r>
      <w:proofErr w:type="spell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 Ф. </w:t>
      </w: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Сумцов</w:t>
      </w:r>
      <w:proofErr w:type="spell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Киев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Тип. А.</w:t>
      </w:r>
      <w:r w:rsidR="006D4A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Давиденко, 1886. – 32 с. – URL: https://biblioclub.ru/index.php?page=book&amp;id=104510 (дата обращения: 22.12.2021). – Режим доступа: по подписке ЭБС «Унив. б-ка </w:t>
      </w:r>
      <w:r w:rsidRPr="00DE2E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DE2E3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555D0" w:rsidRPr="00DE2E35" w:rsidRDefault="00A555D0" w:rsidP="00E354C4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Суслина</w:t>
      </w:r>
      <w:proofErr w:type="spell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Повседневная жизнь русских щеголей и модниц / Е. Н. </w:t>
      </w: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Суслина</w:t>
      </w:r>
      <w:proofErr w:type="spell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Москва</w:t>
      </w:r>
      <w:proofErr w:type="gramStart"/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Молодая гвардия, 2003. 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382 с.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  <w:r w:rsidR="00DD2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(Живая история.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 человечества).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ISBN 5-235-02608-X.</w:t>
      </w:r>
    </w:p>
    <w:p w:rsidR="00A555D0" w:rsidRPr="00F95B63" w:rsidRDefault="00A555D0" w:rsidP="00E354C4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 милый под окошко</w:t>
      </w:r>
      <w:proofErr w:type="gram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</w:t>
      </w:r>
      <w:r w:rsid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частушек / </w:t>
      </w:r>
      <w:r w:rsid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54C4"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и авт. предисл. И. К. Голубцов</w:t>
      </w:r>
      <w:proofErr w:type="gramStart"/>
      <w:r w:rsid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4C4"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E354C4"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354C4"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</w:t>
      </w:r>
      <w:proofErr w:type="spellEnd"/>
      <w:r w:rsidR="00E354C4" w:rsidRPr="00E3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54C4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54C4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Серебрякова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54C4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</w:t>
      </w:r>
      <w:proofErr w:type="gramStart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</w:t>
      </w:r>
      <w:proofErr w:type="gramStart"/>
      <w:r w:rsidR="00F95B6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354C4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E354C4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во, 1991. </w:t>
      </w:r>
      <w:r w:rsidR="00DD281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127 с.</w:t>
      </w:r>
      <w:r w:rsidRPr="00F95B63">
        <w:rPr>
          <w:rFonts w:ascii="Lucida Sans Unicode" w:eastAsiaTheme="minorEastAsia" w:hAnsi="Lucida Sans Unicode" w:cs="Lucida Sans Unicode"/>
          <w:sz w:val="20"/>
          <w:szCs w:val="20"/>
          <w:lang w:eastAsia="ru-RU"/>
        </w:rPr>
        <w:t xml:space="preserve"> 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ISBN 5-85540-220-7.</w:t>
      </w:r>
    </w:p>
    <w:p w:rsidR="00A555D0" w:rsidRPr="00E20848" w:rsidRDefault="00A555D0" w:rsidP="00E20848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Цехновицер</w:t>
      </w:r>
      <w:proofErr w:type="spellEnd"/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Демонстрация и карнавал: к десятой годовщине Октябрьской 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 / О. В. </w:t>
      </w:r>
      <w:proofErr w:type="spellStart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Цехновицер</w:t>
      </w:r>
      <w:proofErr w:type="spell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F95B6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B63"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тип.</w:t>
      </w:r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>, 1927. – 139 с.</w:t>
      </w:r>
      <w:proofErr w:type="gramStart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 (Долой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неграмотность). – URL: https://biblioclub.ru/index.php?page=book&amp;id=601432 (дата обращения: 22.12.2021). – Режим доступа: по подписке ЭБС «Унив. б-ка </w:t>
      </w:r>
      <w:r w:rsidRPr="00DE2E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E2E3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20848" w:rsidRPr="00E569C7" w:rsidRDefault="00E20848" w:rsidP="00E569C7">
      <w:pPr>
        <w:pStyle w:val="a3"/>
        <w:numPr>
          <w:ilvl w:val="0"/>
          <w:numId w:val="7"/>
        </w:numPr>
        <w:spacing w:before="120" w:after="120" w:line="240" w:lineRule="auto"/>
        <w:ind w:left="426" w:hanging="42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208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Шемякин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Я. Г. </w:t>
      </w:r>
      <w:r w:rsidRPr="00C529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Латиноамериканский карнавал и </w:t>
      </w:r>
      <w:proofErr w:type="spellStart"/>
      <w:r w:rsidRPr="00C529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карнавализованные</w:t>
      </w:r>
      <w:proofErr w:type="spellEnd"/>
      <w:r w:rsidRPr="00C529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формы русской </w:t>
      </w:r>
      <w:r w:rsidRPr="00E569C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культуры: попытка сравнения / Я. Г. Шемякин, О. Д. Шемякина // Латинская Америка. – 2008. – № 5. – С. 62–77.</w:t>
      </w:r>
      <w:r w:rsidRPr="00E569C7">
        <w:t xml:space="preserve"> </w:t>
      </w:r>
      <w:r w:rsidRPr="00E569C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URL: https://dlib.eastview.com/browse/doc/17590920 (дата обращения: 22.12.2021). – Режим доступа: по подписке БД «</w:t>
      </w:r>
      <w:r w:rsidRPr="00E569C7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East</w:t>
      </w:r>
      <w:r w:rsidRPr="00E569C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E569C7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View</w:t>
      </w:r>
      <w:r w:rsidRPr="00E569C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».</w:t>
      </w:r>
    </w:p>
    <w:p w:rsidR="00A555D0" w:rsidRPr="00E569C7" w:rsidRDefault="00A555D0" w:rsidP="00E569C7">
      <w:pPr>
        <w:numPr>
          <w:ilvl w:val="0"/>
          <w:numId w:val="7"/>
        </w:numPr>
        <w:spacing w:after="12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Шумова</w:t>
      </w:r>
      <w:proofErr w:type="spellEnd"/>
      <w:r w:rsidRP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Н. Русская живопись середины XIX века / М. Н. </w:t>
      </w:r>
      <w:proofErr w:type="spellStart"/>
      <w:r w:rsidRP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Шумова</w:t>
      </w:r>
      <w:proofErr w:type="spellEnd"/>
      <w:r w:rsidRP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Искусство, 1984. </w:t>
      </w:r>
      <w:r w:rsidR="00DD2813" w:rsidRP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 с.</w:t>
      </w:r>
      <w:proofErr w:type="gramStart"/>
      <w:r w:rsidRP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</w:t>
      </w:r>
    </w:p>
    <w:p w:rsidR="00632D0C" w:rsidRPr="00E569C7" w:rsidRDefault="00632D0C" w:rsidP="00E569C7">
      <w:pPr>
        <w:spacing w:before="120" w:after="120" w:line="240" w:lineRule="auto"/>
        <w:ind w:left="426" w:hanging="42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569C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Рекомендуемые журналы по теме:</w:t>
      </w:r>
    </w:p>
    <w:p w:rsidR="001A17EF" w:rsidRPr="00E569C7" w:rsidRDefault="001A17EF" w:rsidP="00E569C7">
      <w:pPr>
        <w:pStyle w:val="a3"/>
        <w:numPr>
          <w:ilvl w:val="3"/>
          <w:numId w:val="9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69C7">
        <w:rPr>
          <w:rFonts w:ascii="Times New Roman" w:hAnsi="Times New Roman" w:cs="Times New Roman"/>
          <w:sz w:val="24"/>
          <w:szCs w:val="24"/>
        </w:rPr>
        <w:t>Вопросы литературы : науч</w:t>
      </w:r>
      <w:proofErr w:type="gramStart"/>
      <w:r w:rsidRPr="00E569C7">
        <w:rPr>
          <w:rFonts w:ascii="Times New Roman" w:hAnsi="Times New Roman" w:cs="Times New Roman"/>
          <w:sz w:val="24"/>
          <w:szCs w:val="24"/>
        </w:rPr>
        <w:t>.</w:t>
      </w:r>
      <w:r w:rsidR="00A55539" w:rsidRPr="00E569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55539" w:rsidRPr="00E569C7">
        <w:rPr>
          <w:rFonts w:ascii="Times New Roman" w:hAnsi="Times New Roman" w:cs="Times New Roman"/>
          <w:sz w:val="24"/>
          <w:szCs w:val="24"/>
        </w:rPr>
        <w:t>практ.</w:t>
      </w:r>
      <w:r w:rsidRPr="00E569C7">
        <w:rPr>
          <w:rFonts w:ascii="Times New Roman" w:hAnsi="Times New Roman" w:cs="Times New Roman"/>
          <w:sz w:val="24"/>
          <w:szCs w:val="24"/>
        </w:rPr>
        <w:t xml:space="preserve"> </w:t>
      </w:r>
      <w:r w:rsidR="00C378E5">
        <w:rPr>
          <w:rFonts w:ascii="Times New Roman" w:hAnsi="Times New Roman" w:cs="Times New Roman"/>
          <w:sz w:val="24"/>
          <w:szCs w:val="24"/>
        </w:rPr>
        <w:t>ж</w:t>
      </w:r>
      <w:r w:rsidRPr="00E569C7">
        <w:rPr>
          <w:rFonts w:ascii="Times New Roman" w:hAnsi="Times New Roman" w:cs="Times New Roman"/>
          <w:sz w:val="24"/>
          <w:szCs w:val="24"/>
        </w:rPr>
        <w:t>урн</w:t>
      </w:r>
      <w:r w:rsidR="00C378E5">
        <w:rPr>
          <w:rFonts w:ascii="Times New Roman" w:hAnsi="Times New Roman" w:cs="Times New Roman"/>
          <w:sz w:val="24"/>
          <w:szCs w:val="24"/>
        </w:rPr>
        <w:t>.</w:t>
      </w:r>
      <w:r w:rsidRPr="00E569C7">
        <w:rPr>
          <w:rFonts w:ascii="Times New Roman" w:hAnsi="Times New Roman" w:cs="Times New Roman"/>
          <w:sz w:val="24"/>
          <w:szCs w:val="24"/>
        </w:rPr>
        <w:t xml:space="preserve"> / </w:t>
      </w:r>
      <w:r w:rsidR="00DA1F3A" w:rsidRPr="00E569C7">
        <w:rPr>
          <w:rFonts w:ascii="Times New Roman" w:hAnsi="Times New Roman" w:cs="Times New Roman"/>
          <w:sz w:val="24"/>
          <w:szCs w:val="24"/>
        </w:rPr>
        <w:t>Ред</w:t>
      </w:r>
      <w:r w:rsidR="00E569C7" w:rsidRPr="00E569C7">
        <w:rPr>
          <w:rFonts w:ascii="Times New Roman" w:hAnsi="Times New Roman" w:cs="Times New Roman"/>
          <w:sz w:val="24"/>
          <w:szCs w:val="24"/>
        </w:rPr>
        <w:t>.</w:t>
      </w:r>
      <w:r w:rsidR="00DA1F3A" w:rsidRPr="00E569C7">
        <w:rPr>
          <w:rFonts w:ascii="Times New Roman" w:hAnsi="Times New Roman" w:cs="Times New Roman"/>
          <w:sz w:val="24"/>
          <w:szCs w:val="24"/>
        </w:rPr>
        <w:t xml:space="preserve"> </w:t>
      </w:r>
      <w:r w:rsidR="00C378E5">
        <w:rPr>
          <w:rFonts w:ascii="Times New Roman" w:hAnsi="Times New Roman" w:cs="Times New Roman"/>
          <w:sz w:val="24"/>
          <w:szCs w:val="24"/>
        </w:rPr>
        <w:t>ж</w:t>
      </w:r>
      <w:bookmarkStart w:id="0" w:name="_GoBack"/>
      <w:bookmarkEnd w:id="0"/>
      <w:r w:rsidR="00DA1F3A" w:rsidRPr="00E569C7">
        <w:rPr>
          <w:rFonts w:ascii="Times New Roman" w:hAnsi="Times New Roman" w:cs="Times New Roman"/>
          <w:sz w:val="24"/>
          <w:szCs w:val="24"/>
        </w:rPr>
        <w:t>урн</w:t>
      </w:r>
      <w:r w:rsidR="00C378E5">
        <w:rPr>
          <w:rFonts w:ascii="Times New Roman" w:hAnsi="Times New Roman" w:cs="Times New Roman"/>
          <w:sz w:val="24"/>
          <w:szCs w:val="24"/>
        </w:rPr>
        <w:t>.</w:t>
      </w:r>
      <w:r w:rsidRPr="00E569C7">
        <w:rPr>
          <w:rFonts w:ascii="Times New Roman" w:hAnsi="Times New Roman" w:cs="Times New Roman"/>
          <w:sz w:val="24"/>
          <w:szCs w:val="24"/>
        </w:rPr>
        <w:t xml:space="preserve"> «</w:t>
      </w:r>
      <w:r w:rsidR="00DA1F3A" w:rsidRPr="00E569C7">
        <w:rPr>
          <w:rFonts w:ascii="Times New Roman" w:hAnsi="Times New Roman" w:cs="Times New Roman"/>
          <w:sz w:val="24"/>
          <w:szCs w:val="24"/>
        </w:rPr>
        <w:t>Вопросы литературы</w:t>
      </w:r>
      <w:r w:rsidRPr="00E569C7">
        <w:rPr>
          <w:rFonts w:ascii="Times New Roman" w:hAnsi="Times New Roman" w:cs="Times New Roman"/>
          <w:sz w:val="24"/>
          <w:szCs w:val="24"/>
        </w:rPr>
        <w:t xml:space="preserve">». – Москва, </w:t>
      </w:r>
      <w:r w:rsidR="005B7BDA" w:rsidRPr="00E569C7">
        <w:rPr>
          <w:rFonts w:ascii="Times New Roman" w:hAnsi="Times New Roman" w:cs="Times New Roman"/>
          <w:sz w:val="24"/>
          <w:szCs w:val="24"/>
        </w:rPr>
        <w:t>1957</w:t>
      </w:r>
      <w:r w:rsidRPr="00E569C7">
        <w:rPr>
          <w:rFonts w:ascii="Times New Roman" w:hAnsi="Times New Roman" w:cs="Times New Roman"/>
          <w:sz w:val="24"/>
          <w:szCs w:val="24"/>
        </w:rPr>
        <w:t xml:space="preserve">– . – </w:t>
      </w:r>
      <w:r w:rsidR="00DA1F3A" w:rsidRPr="00E569C7">
        <w:rPr>
          <w:rFonts w:ascii="Times New Roman" w:hAnsi="Times New Roman" w:cs="Times New Roman"/>
          <w:sz w:val="24"/>
          <w:szCs w:val="24"/>
        </w:rPr>
        <w:t>Выходит 6 раз в год.</w:t>
      </w:r>
      <w:r w:rsidRPr="00E569C7">
        <w:rPr>
          <w:rFonts w:ascii="Times New Roman" w:hAnsi="Times New Roman" w:cs="Times New Roman"/>
          <w:sz w:val="24"/>
          <w:szCs w:val="24"/>
        </w:rPr>
        <w:t xml:space="preserve"> – ISSN 0042-8795. – Наличие в фонде б-ки: 1957–</w:t>
      </w:r>
      <w:r w:rsidR="00E569C7">
        <w:rPr>
          <w:rFonts w:ascii="Times New Roman" w:hAnsi="Times New Roman" w:cs="Times New Roman"/>
          <w:sz w:val="24"/>
          <w:szCs w:val="24"/>
        </w:rPr>
        <w:t xml:space="preserve">2018 ; </w:t>
      </w:r>
      <w:r w:rsidRPr="00E569C7">
        <w:rPr>
          <w:rFonts w:ascii="Times New Roman" w:hAnsi="Times New Roman" w:cs="Times New Roman"/>
          <w:sz w:val="24"/>
          <w:szCs w:val="24"/>
        </w:rPr>
        <w:lastRenderedPageBreak/>
        <w:t>электрон</w:t>
      </w:r>
      <w:proofErr w:type="gramStart"/>
      <w:r w:rsidRPr="00E569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9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69C7">
        <w:rPr>
          <w:rFonts w:ascii="Times New Roman" w:hAnsi="Times New Roman" w:cs="Times New Roman"/>
          <w:sz w:val="24"/>
          <w:szCs w:val="24"/>
        </w:rPr>
        <w:t>ерсия – URL: https://dlib.eastview.com/browse/publication/686 (дата обращения: 23.12.2021). – Режим доступа: по подписке БД «</w:t>
      </w:r>
      <w:proofErr w:type="spellStart"/>
      <w:r w:rsidRPr="00E569C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5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9C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569C7">
        <w:rPr>
          <w:rFonts w:ascii="Times New Roman" w:hAnsi="Times New Roman" w:cs="Times New Roman"/>
          <w:sz w:val="24"/>
          <w:szCs w:val="24"/>
        </w:rPr>
        <w:t>».</w:t>
      </w:r>
    </w:p>
    <w:p w:rsidR="001A17EF" w:rsidRPr="00E569C7" w:rsidRDefault="001A17EF" w:rsidP="00E569C7">
      <w:pPr>
        <w:pStyle w:val="a3"/>
        <w:numPr>
          <w:ilvl w:val="3"/>
          <w:numId w:val="9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69C7">
        <w:rPr>
          <w:rFonts w:ascii="Times New Roman" w:hAnsi="Times New Roman" w:cs="Times New Roman"/>
          <w:sz w:val="24"/>
          <w:szCs w:val="24"/>
        </w:rPr>
        <w:t>Русская речь : науч. журн</w:t>
      </w:r>
      <w:r w:rsidR="00C378E5">
        <w:rPr>
          <w:rFonts w:ascii="Times New Roman" w:hAnsi="Times New Roman" w:cs="Times New Roman"/>
          <w:sz w:val="24"/>
          <w:szCs w:val="24"/>
        </w:rPr>
        <w:t>.</w:t>
      </w:r>
      <w:r w:rsidRPr="00E569C7">
        <w:rPr>
          <w:rFonts w:ascii="Times New Roman" w:hAnsi="Times New Roman" w:cs="Times New Roman"/>
          <w:sz w:val="24"/>
          <w:szCs w:val="24"/>
        </w:rPr>
        <w:t xml:space="preserve"> / </w:t>
      </w:r>
      <w:r w:rsidR="005B7BDA" w:rsidRPr="00E569C7">
        <w:rPr>
          <w:rFonts w:ascii="Times New Roman" w:hAnsi="Times New Roman" w:cs="Times New Roman"/>
          <w:sz w:val="24"/>
          <w:szCs w:val="24"/>
        </w:rPr>
        <w:t>Ин</w:t>
      </w:r>
      <w:r w:rsidR="00E569C7" w:rsidRPr="00E569C7">
        <w:rPr>
          <w:rFonts w:ascii="Times New Roman" w:hAnsi="Times New Roman" w:cs="Times New Roman"/>
          <w:sz w:val="24"/>
          <w:szCs w:val="24"/>
        </w:rPr>
        <w:t>-</w:t>
      </w:r>
      <w:r w:rsidR="005B7BDA" w:rsidRPr="00E569C7">
        <w:rPr>
          <w:rFonts w:ascii="Times New Roman" w:hAnsi="Times New Roman" w:cs="Times New Roman"/>
          <w:sz w:val="24"/>
          <w:szCs w:val="24"/>
        </w:rPr>
        <w:t>т рус</w:t>
      </w:r>
      <w:proofErr w:type="gramStart"/>
      <w:r w:rsidR="00E569C7" w:rsidRPr="00E569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7BDA" w:rsidRPr="00E56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7BDA" w:rsidRPr="00E569C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B7BDA" w:rsidRPr="00E569C7">
        <w:rPr>
          <w:rFonts w:ascii="Times New Roman" w:hAnsi="Times New Roman" w:cs="Times New Roman"/>
          <w:sz w:val="24"/>
          <w:szCs w:val="24"/>
        </w:rPr>
        <w:t>з</w:t>
      </w:r>
      <w:r w:rsidR="00E569C7" w:rsidRPr="00E569C7">
        <w:rPr>
          <w:rFonts w:ascii="Times New Roman" w:hAnsi="Times New Roman" w:cs="Times New Roman"/>
          <w:sz w:val="24"/>
          <w:szCs w:val="24"/>
        </w:rPr>
        <w:t>.</w:t>
      </w:r>
      <w:r w:rsidR="005B7BDA" w:rsidRPr="00E569C7">
        <w:rPr>
          <w:rFonts w:ascii="Times New Roman" w:hAnsi="Times New Roman" w:cs="Times New Roman"/>
          <w:sz w:val="24"/>
          <w:szCs w:val="24"/>
        </w:rPr>
        <w:t xml:space="preserve"> им. В. В. Виноградова РАН</w:t>
      </w:r>
      <w:r w:rsidRPr="00E569C7">
        <w:rPr>
          <w:rFonts w:ascii="Times New Roman" w:hAnsi="Times New Roman" w:cs="Times New Roman"/>
          <w:sz w:val="24"/>
          <w:szCs w:val="24"/>
        </w:rPr>
        <w:t xml:space="preserve">. – Москва, </w:t>
      </w:r>
      <w:r w:rsidR="00E569C7" w:rsidRPr="00E569C7">
        <w:rPr>
          <w:rFonts w:ascii="Times New Roman" w:hAnsi="Times New Roman" w:cs="Times New Roman"/>
          <w:sz w:val="24"/>
          <w:szCs w:val="24"/>
        </w:rPr>
        <w:t>1967</w:t>
      </w:r>
      <w:r w:rsidRPr="00E569C7">
        <w:rPr>
          <w:rFonts w:ascii="Times New Roman" w:hAnsi="Times New Roman" w:cs="Times New Roman"/>
          <w:sz w:val="24"/>
          <w:szCs w:val="24"/>
        </w:rPr>
        <w:t xml:space="preserve">– . – </w:t>
      </w:r>
      <w:r w:rsidR="0006002A" w:rsidRPr="00E569C7">
        <w:rPr>
          <w:rFonts w:ascii="Times New Roman" w:hAnsi="Times New Roman" w:cs="Times New Roman"/>
          <w:sz w:val="24"/>
          <w:szCs w:val="24"/>
        </w:rPr>
        <w:t>Выходит 6 раз в год</w:t>
      </w:r>
      <w:r w:rsidRPr="00E569C7">
        <w:rPr>
          <w:rFonts w:ascii="Times New Roman" w:hAnsi="Times New Roman" w:cs="Times New Roman"/>
          <w:sz w:val="24"/>
          <w:szCs w:val="24"/>
        </w:rPr>
        <w:t>. – ISSN 0131-6117. – Наличие в фонде б-ки: 1967–2018 ; электрон</w:t>
      </w:r>
      <w:proofErr w:type="gramStart"/>
      <w:r w:rsidRPr="00E569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9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69C7">
        <w:rPr>
          <w:rFonts w:ascii="Times New Roman" w:hAnsi="Times New Roman" w:cs="Times New Roman"/>
          <w:sz w:val="24"/>
          <w:szCs w:val="24"/>
        </w:rPr>
        <w:t>ерсия – URL: https://dlib.eastview.com/browse/publication/621 (дата обращения: 23.12.2021). – Режим доступа: по подписке БД «</w:t>
      </w:r>
      <w:proofErr w:type="spellStart"/>
      <w:r w:rsidRPr="00E569C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5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9C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E569C7">
        <w:rPr>
          <w:rFonts w:ascii="Times New Roman" w:hAnsi="Times New Roman" w:cs="Times New Roman"/>
          <w:sz w:val="24"/>
          <w:szCs w:val="24"/>
        </w:rPr>
        <w:t>».</w:t>
      </w:r>
    </w:p>
    <w:p w:rsidR="00E20848" w:rsidRPr="00E569C7" w:rsidRDefault="00E20848" w:rsidP="00E569C7">
      <w:pPr>
        <w:spacing w:before="120" w:after="120" w:line="240" w:lineRule="auto"/>
        <w:ind w:left="426" w:hanging="42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DB096A" w:rsidRPr="00A555D0" w:rsidRDefault="00BE5432" w:rsidP="00E569C7">
      <w:pPr>
        <w:spacing w:before="120" w:after="120" w:line="240" w:lineRule="auto"/>
        <w:ind w:left="426" w:hanging="425"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  <w:r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Составители</w:t>
      </w:r>
      <w:r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="00A555D0"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="00A555D0"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Р. Г. </w:t>
      </w:r>
      <w:r w:rsidR="003773AC"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Давлятшина</w:t>
      </w:r>
      <w:r w:rsidRPr="00A555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К. О.</w:t>
      </w:r>
      <w:r w:rsidRPr="00A555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55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Рузаева</w:t>
      </w:r>
      <w:proofErr w:type="spellEnd"/>
    </w:p>
    <w:sectPr w:rsidR="00DB096A" w:rsidRPr="00A555D0" w:rsidSect="00BA46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3C1"/>
    <w:multiLevelType w:val="hybridMultilevel"/>
    <w:tmpl w:val="82381356"/>
    <w:lvl w:ilvl="0" w:tplc="8EE6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C8B"/>
    <w:multiLevelType w:val="hybridMultilevel"/>
    <w:tmpl w:val="82381356"/>
    <w:lvl w:ilvl="0" w:tplc="8EE6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C6682"/>
    <w:multiLevelType w:val="hybridMultilevel"/>
    <w:tmpl w:val="82381356"/>
    <w:lvl w:ilvl="0" w:tplc="8EE6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371B8"/>
    <w:multiLevelType w:val="hybridMultilevel"/>
    <w:tmpl w:val="BA143CD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05E5555"/>
    <w:multiLevelType w:val="hybridMultilevel"/>
    <w:tmpl w:val="58DC82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833A7"/>
    <w:multiLevelType w:val="hybridMultilevel"/>
    <w:tmpl w:val="DE4482A0"/>
    <w:lvl w:ilvl="0" w:tplc="8EE6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66D4C"/>
    <w:multiLevelType w:val="hybridMultilevel"/>
    <w:tmpl w:val="82381356"/>
    <w:lvl w:ilvl="0" w:tplc="8EE6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07421"/>
    <w:multiLevelType w:val="hybridMultilevel"/>
    <w:tmpl w:val="4228655A"/>
    <w:lvl w:ilvl="0" w:tplc="B9EE6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71906"/>
    <w:multiLevelType w:val="hybridMultilevel"/>
    <w:tmpl w:val="82381356"/>
    <w:lvl w:ilvl="0" w:tplc="8EE6B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7C"/>
    <w:rsid w:val="0006002A"/>
    <w:rsid w:val="000756A9"/>
    <w:rsid w:val="001247A4"/>
    <w:rsid w:val="001A17EF"/>
    <w:rsid w:val="00206D7C"/>
    <w:rsid w:val="00220145"/>
    <w:rsid w:val="002F68BE"/>
    <w:rsid w:val="003773AC"/>
    <w:rsid w:val="00512B0C"/>
    <w:rsid w:val="005323DA"/>
    <w:rsid w:val="005B7BDA"/>
    <w:rsid w:val="005D3E4B"/>
    <w:rsid w:val="005F03EB"/>
    <w:rsid w:val="0060715C"/>
    <w:rsid w:val="00632D0C"/>
    <w:rsid w:val="006567C7"/>
    <w:rsid w:val="00684C8C"/>
    <w:rsid w:val="006871BD"/>
    <w:rsid w:val="006B7A47"/>
    <w:rsid w:val="006D4AF2"/>
    <w:rsid w:val="007822E8"/>
    <w:rsid w:val="008650FC"/>
    <w:rsid w:val="00882E23"/>
    <w:rsid w:val="008D7637"/>
    <w:rsid w:val="009929A5"/>
    <w:rsid w:val="00A1154C"/>
    <w:rsid w:val="00A55539"/>
    <w:rsid w:val="00A555D0"/>
    <w:rsid w:val="00AB0DEE"/>
    <w:rsid w:val="00B51C83"/>
    <w:rsid w:val="00B51D24"/>
    <w:rsid w:val="00B63136"/>
    <w:rsid w:val="00BA46C5"/>
    <w:rsid w:val="00BE5432"/>
    <w:rsid w:val="00C13BB3"/>
    <w:rsid w:val="00C378E5"/>
    <w:rsid w:val="00C52969"/>
    <w:rsid w:val="00C76AAB"/>
    <w:rsid w:val="00CA1F38"/>
    <w:rsid w:val="00D77B10"/>
    <w:rsid w:val="00DA1F3A"/>
    <w:rsid w:val="00DB096A"/>
    <w:rsid w:val="00DD2813"/>
    <w:rsid w:val="00DE2E35"/>
    <w:rsid w:val="00E20848"/>
    <w:rsid w:val="00E354C4"/>
    <w:rsid w:val="00E569C7"/>
    <w:rsid w:val="00F65979"/>
    <w:rsid w:val="00F95B63"/>
    <w:rsid w:val="00FB357C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8BE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632D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8BE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632D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contents.asp?id=42621466&amp;selid=42621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26214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2021-12-27T07:27:00Z</dcterms:created>
  <dcterms:modified xsi:type="dcterms:W3CDTF">2022-01-26T06:24:00Z</dcterms:modified>
</cp:coreProperties>
</file>