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3D10" w14:textId="03EAEE5C" w:rsidR="00B3723E" w:rsidRPr="00F22F88" w:rsidRDefault="00CB2E39" w:rsidP="00CB2E3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2F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Чуньцзе. Китайский Новый год</w:t>
      </w:r>
    </w:p>
    <w:p w14:paraId="66C70062" w14:textId="010C899D" w:rsidR="00B3723E" w:rsidRPr="00CB2E39" w:rsidRDefault="00FC43DC" w:rsidP="00CB2E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(январь, 2022 г.)</w:t>
      </w:r>
    </w:p>
    <w:p w14:paraId="14D4AEB7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Бажанов Е. П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Китай и внешний мир / Е. П. Бажанов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Международные отношения, 1990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351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5-7133-0161-3.</w:t>
      </w:r>
    </w:p>
    <w:p w14:paraId="3E3F5CB3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7D">
        <w:rPr>
          <w:rFonts w:ascii="Times New Roman" w:hAnsi="Times New Roman" w:cs="Times New Roman"/>
          <w:sz w:val="24"/>
          <w:szCs w:val="24"/>
        </w:rPr>
        <w:t>Бокщанин А. 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Лики Срединного царства. Занимательные и познавательные сюжеты средневековой истории Китая / А. А. Бокщанин, О. Е. Непомнин ; Ин-т востоковедения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очная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5-02-018123-4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FD41E0A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Буров В. Г. Китай и китайцы глазами российского ученого / В. Г. Буров ; Ин-т философии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r w:rsidRPr="00733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ИФРАН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2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https://biblioclub.ru/index.php?page=book&amp;id=62826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обращение: 13.01.2023).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online»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5-201-02021-6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912566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Виноградова Н. А.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Китай, Корея, Япония: образ мира в 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кусстве : сб. науч. ст.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Прогресс-Традиция,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296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https://biblioclub.ru/index.php?page=book&amp;id=105305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(дата обращение: 13.01.2023).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978-5-89826-319-5.</w:t>
      </w:r>
    </w:p>
    <w:p w14:paraId="065483A3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Генис А. А. Билет в Китай /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Амфора, 2001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333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5-94278-203-2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4AC5ED" w14:textId="78B21175" w:rsidR="00AD5721" w:rsidRDefault="00AD5721" w:rsidP="00AD5721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Ершова И. Д. Китайский новый год как направление культурной политики КНР / И.</w:t>
      </w:r>
      <w:r w:rsidR="005E3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5E3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Ершова, Е. С Задворная // Россия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сотрудничества : материалы X Междунар. науч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практ. конф.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Благовещенск, Хэйхэ, 26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мая 202</w:t>
      </w:r>
      <w:r w:rsidR="005E3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: сб. тр. / отв. ред. О. А. Шеломихин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Благовещенск : </w:t>
      </w:r>
      <w:hyperlink r:id="rId8" w:tooltip="Список публикаций этого издательства" w:history="1">
        <w:r w:rsidRPr="004E70D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Благовещ. гос. пед. ун-т</w:t>
        </w:r>
      </w:hyperlink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Вып.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(12). – С. 657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663. – URL: </w:t>
      </w:r>
      <w:r w:rsidRPr="004E70DB">
        <w:rPr>
          <w:rFonts w:ascii="Times New Roman" w:hAnsi="Times New Roman" w:cs="Times New Roman"/>
          <w:sz w:val="24"/>
          <w:szCs w:val="24"/>
        </w:rPr>
        <w:t>https://www.elibrary.ru/item.asp?id=44055877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14.01.2023). – Режим доступа: для авторизир. пользователей НЭБ «Elibrary».</w:t>
      </w:r>
    </w:p>
    <w:p w14:paraId="1697FA67" w14:textId="26747492" w:rsidR="00AD5721" w:rsidRDefault="00AD5721" w:rsidP="00AD5721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Жань Лин Традиционная культура, содержание и развитие понятия о китайском новом годе / Жань Лин // Синергия науки и практики в контексте инновационных прорывов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развитии экономики и общества: национальный и международные аспекты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6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сб. науч. ст. по итогам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Междунар. науч.-практ. конф., Санкт-Петербург, 9–10 дек. 2019 г. / Санкт-Петербургский центр системного анализа.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</w:t>
      </w:r>
      <w:r w:rsidRPr="00F6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Петербург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Санкт-Петербург. гос. эконом. ун-т,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URL: </w:t>
      </w:r>
      <w:r w:rsidRPr="008A3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https://www.elibrary.ru/item.asp?id=46624910</w:t>
      </w:r>
      <w:r w:rsidRPr="004E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14.01.2023). – Режим доступа: для авторизир. пользователей НЭБ «Elibrary».</w:t>
      </w:r>
    </w:p>
    <w:p w14:paraId="5F6E0B12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Иакинф (монах).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Китай. Его жители, нравы, обычаи, просвещение / Иакинф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(монах).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Тип. Имп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наук, 1840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3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https://biblioclub.ru/index.php?page=book&amp;id=74049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обращение: 13.01.2023)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75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978-5-4460-0253-5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ABA096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2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Искусство Японии, Китая и Кореи / авт.-сост. И. Новикова. – Москва : Эксмо, 2013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Pr="00FA32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383 с.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978-5-699-56143-8.</w:t>
      </w:r>
    </w:p>
    <w:p w14:paraId="223C5550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Каменарович И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Классический Китай /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Каменарович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Вече,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(Гиды цивилизаций)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5-9533-1332-2.</w:t>
      </w:r>
    </w:p>
    <w:p w14:paraId="7FA1A817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небесного дракона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ред. Э. Л. Шонесси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БММ АО, 2001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5-88353-105-9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BA65E0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Китай после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культурной революции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(политическая система, внутриполитическое положение) / Ин-т Дальнего Востока АН СССР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Мысль, 1979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360 с.</w:t>
      </w:r>
    </w:p>
    <w:p w14:paraId="44E33564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Китай: энциклопедия любви / сост., пер., вступ. ст. и коммент. В. В. Малявина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Астрель : АСТ,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(Китайская классика: новые переводы, новый взгляд)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5-17-020487-6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841046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Китайское искусство. Принципы. Школы. Мастера / сост., пер., вступ. ст. и коммент.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Малявина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Астрель : АСТ,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431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(Китайская классика: новые переводы, новый взгляд)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5-17-026250-7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4712A30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Крюгер Р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Китай. Полная история Поднебесной /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Крюгер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Эксмо,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445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(Тайны древних цивилизаций)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5-699-17844-9.</w:t>
      </w:r>
    </w:p>
    <w:p w14:paraId="346C6EB2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 В. В. Калейдоскоп жизни : экзотические, драматические и комические эпизоды личной судьбы ветерана журналистики / В. В. Овчинников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Восток-Запад,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5-17-036575-6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5-478-00263-1.</w:t>
      </w:r>
    </w:p>
    <w:p w14:paraId="3EDF74DC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 В. В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Сакура и дуб / В. В. Овчинников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Дрофа,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(Калейдоскоп историй)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5-7107-8164-9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92FFBB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 В. В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 и дракон / В. В. Овчинников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Восток-Запад,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415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5-17-036576-4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5-478-00266-6.</w:t>
      </w:r>
    </w:p>
    <w:p w14:paraId="2B695A50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Рахманин О. Б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 китайских блокнотов. О культуре, традициях, обычаях Китая /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Рахманин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изд.,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Наука, 1984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 с.</w:t>
      </w:r>
    </w:p>
    <w:p w14:paraId="03BA7D71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Розендорфер Г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Письма в Древний Китай : роман / Г. Розендорфер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 : Ермак,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334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(Мастера. Современная проза)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5-17-019177-4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6B0B61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и Китай: четыре века взаимодействия. История, современное состояние и перспективы развития российско-китайских отношений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учеб. пособие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Весь Мир,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704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3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https://biblioclub.ru/index.php?page=book&amp;id=229900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обращение: 13.01.2023)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подписке ЭБС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online»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978-5-7777-0548-8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A04BF9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Сидихменов В. Я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Китай: страницы прошлого / В. Я. Сидихменов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Смоленск : Русич,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(Популярная историческая библиотека)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5-8138-0076-X.</w:t>
      </w:r>
    </w:p>
    <w:p w14:paraId="558F7116" w14:textId="77777777" w:rsidR="00AD5721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Скарпари М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Древний Китай. Китайская цивилизация от неолита до эпохи Тан /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Скарпари.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Астрель,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5-17-020734-4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F24CD4" w14:textId="3371718E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Цзя Хуэйминь Китайские новогодние праздники по лунному календарю в повседневной </w:t>
      </w:r>
      <w:r w:rsidR="009D017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культуре современного К</w:t>
      </w:r>
      <w:bookmarkStart w:id="0" w:name="_GoBack"/>
      <w:bookmarkEnd w:id="0"/>
      <w:r w:rsidRPr="00AD572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итая / Цзя Хуэйминь // Общество: философия, история, культура.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– № </w:t>
      </w:r>
      <w:hyperlink r:id="rId9" w:tooltip="Содержание выпуска" w:history="1">
        <w:r w:rsidRPr="00AD572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8</w:t>
        </w:r>
      </w:hyperlink>
      <w:r w:rsidRPr="00AD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С. 102–105. – URL: https://www.elibrary.ru/item.asp?id=26490435 (дата обращения: 14.01.2023). – Режим доступа: для авторизир. пользователей НЭБ «Elibrary».</w:t>
      </w:r>
    </w:p>
    <w:p w14:paraId="3C7A5A2D" w14:textId="77777777" w:rsidR="00AD5721" w:rsidRPr="0016247D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Эберхард В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Китайские праздники / В. Эберхард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Наука, 1977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 с.</w:t>
      </w:r>
    </w:p>
    <w:p w14:paraId="3CE23F3F" w14:textId="77777777" w:rsidR="00AD5721" w:rsidRPr="00F22F88" w:rsidRDefault="00AD5721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7E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Эми Сяо. За советский Китай : сб. стихов и песен / Эми Сяо. – Хабаровск : Дальгиз, 1934.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 с.</w:t>
      </w:r>
    </w:p>
    <w:p w14:paraId="4EA137FE" w14:textId="77777777" w:rsidR="00AD5721" w:rsidRDefault="00AD5721" w:rsidP="00AD5721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Юань Кэ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Мифы древнего Китая / Юань Кэ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Наука, 1965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496 с.</w:t>
      </w:r>
    </w:p>
    <w:p w14:paraId="6053C7A3" w14:textId="424B2E86" w:rsidR="00327D1F" w:rsidRPr="009D017F" w:rsidRDefault="009830B7" w:rsidP="00D27CED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Scarpari M. Das </w:t>
      </w:r>
      <w:r w:rsidR="00327D1F"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</w:t>
      </w: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ntike China / M. Scarpari</w:t>
      </w:r>
      <w:r w:rsidR="00684BAC"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</w:t>
      </w:r>
      <w:r w:rsidR="00327D1F"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ö</w:t>
      </w: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ln : Verlag Karl M</w:t>
      </w:r>
      <w:r w:rsidR="00327D1F"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ü</w:t>
      </w: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ller, 2001</w:t>
      </w:r>
      <w:r w:rsidR="00684BAC"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291 S</w:t>
      </w:r>
      <w:r w:rsidR="00684BAC"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9D0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88-8095-601-9.</w:t>
      </w:r>
    </w:p>
    <w:p w14:paraId="3B8A8EB0" w14:textId="6F7EEC29" w:rsidR="009830B7" w:rsidRPr="00432158" w:rsidRDefault="009830B7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2019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第八届中国北京国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际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美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术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双年展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The </w:t>
      </w:r>
      <w:r w:rsidR="00DF4226" w:rsidRPr="00DF422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A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lbum of the 8th </w:t>
      </w:r>
      <w:r w:rsidR="00DF4226"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eijing International Art Biennale, China 2019 /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中国美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术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家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协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会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徐建忠</w:t>
      </w:r>
      <w:r w:rsidR="00684BAC"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北京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外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语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教学与研究出版社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2019</w:t>
      </w:r>
      <w:r w:rsidR="00684BAC"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662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84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432158"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978-7-5213-1035-1.</w:t>
      </w:r>
    </w:p>
    <w:p w14:paraId="2DE0287B" w14:textId="77AA0FB4" w:rsidR="009830B7" w:rsidRDefault="009830B7" w:rsidP="000A2864">
      <w:pPr>
        <w:pStyle w:val="a7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中国广州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Guangzhou of China / 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编审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刘小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钢</w:t>
      </w:r>
      <w:r w:rsidR="00684BAC"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北京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五洲</w:t>
      </w:r>
      <w:r w:rsidRPr="00F22F88"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传</w:t>
      </w:r>
      <w:r w:rsidRPr="00F2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播出版社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2002</w:t>
      </w:r>
      <w:r w:rsidR="00684BAC"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143 </w:t>
      </w:r>
      <w:r w:rsidRPr="0016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84BAC"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7-5085-0050-4.</w:t>
      </w:r>
    </w:p>
    <w:p w14:paraId="2B170FE6" w14:textId="77777777" w:rsidR="009830B7" w:rsidRPr="007748A5" w:rsidRDefault="009830B7" w:rsidP="009830B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1A">
        <w:rPr>
          <w:rFonts w:ascii="Times New Roman" w:hAnsi="Times New Roman" w:cs="Times New Roman"/>
          <w:b/>
          <w:bCs/>
          <w:sz w:val="24"/>
          <w:szCs w:val="24"/>
        </w:rPr>
        <w:t>Рекомендуемые журналы по теме:</w:t>
      </w:r>
    </w:p>
    <w:p w14:paraId="2EC9A347" w14:textId="77777777" w:rsidR="009830B7" w:rsidRDefault="009830B7" w:rsidP="009830B7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Азия и Африка сегодня : науч. и обществ.-полит. журн. / Ин-т востоковедения Рос. акад. наук, Ин-т Африки Рос. акад. наук. – Москва, 1961– . – Ежемес.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0321-5075. – </w:t>
      </w:r>
      <w:r>
        <w:rPr>
          <w:rFonts w:ascii="Times New Roman" w:hAnsi="Times New Roman" w:cs="Times New Roman"/>
          <w:sz w:val="24"/>
          <w:szCs w:val="24"/>
        </w:rPr>
        <w:t>Наличие в фонде б-ки: 2010–2015 (Каб. истории (Тургенева, 4)).</w:t>
      </w:r>
    </w:p>
    <w:p w14:paraId="0889A187" w14:textId="4D703278" w:rsidR="009830B7" w:rsidRPr="00E4041A" w:rsidRDefault="009830B7" w:rsidP="009830B7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Восток. Афро-Азиатские общества: история и современность</w:t>
      </w:r>
      <w:r w:rsidR="006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науч. журн. / Ин-т востоковедения Рос. акад. наук, Ин-т Африки Рос. акад. наук. – Москва, 1955– . – Вых. 6</w:t>
      </w:r>
      <w:r w:rsid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в год.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0869-1908. – Наличие в фонде б-ки: 1991</w:t>
      </w:r>
      <w:r w:rsid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 (АПИ) ; 2000</w:t>
      </w:r>
      <w:r w:rsid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электрон. версия.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D4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D4C27">
        <w:rPr>
          <w:rFonts w:ascii="Times New Roman" w:hAnsi="Times New Roman" w:cs="Times New Roman"/>
          <w:sz w:val="24"/>
          <w:szCs w:val="24"/>
          <w:shd w:val="clear" w:color="auto" w:fill="FDFDFD"/>
        </w:rPr>
        <w:t>https://dlib.eastview.com/browse/publication/687 (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дата обращения: </w:t>
      </w:r>
      <w:r w:rsidRPr="005F1D81">
        <w:rPr>
          <w:rFonts w:ascii="Times New Roman" w:hAnsi="Times New Roman" w:cs="Times New Roman"/>
          <w:sz w:val="24"/>
          <w:szCs w:val="24"/>
          <w:shd w:val="clear" w:color="auto" w:fill="FDFDFD"/>
        </w:rPr>
        <w:t>13.01.23</w:t>
      </w:r>
      <w:r w:rsidRPr="00E40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E4041A" w:rsidRPr="00E40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доступа: по подписке БД «East View».</w:t>
      </w:r>
    </w:p>
    <w:p w14:paraId="23067D81" w14:textId="57F56100" w:rsidR="009830B7" w:rsidRPr="005A2B67" w:rsidRDefault="009830B7" w:rsidP="009830B7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Дальнего Востока: </w:t>
      </w:r>
      <w:r w:rsidRPr="004E6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 и обществ.-полит. журн.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Китая и современной Азии Рос. акад. наук. – Москва, 1972– . – Вых. 6 раз в год.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0131-2812. – Наличие в</w:t>
      </w:r>
      <w:r w:rsidR="006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фонде б-ки: 2003</w:t>
      </w:r>
      <w:r w:rsid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2009 (АПИ) ; </w:t>
      </w:r>
      <w:r w:rsidR="00D04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2002–2022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электрон. версия. </w:t>
      </w:r>
      <w:r w:rsidRPr="003450CC">
        <w:rPr>
          <w:rFonts w:ascii="Times New Roman" w:hAnsi="Times New Roman" w:cs="Times New Roman"/>
          <w:sz w:val="24"/>
          <w:szCs w:val="24"/>
        </w:rPr>
        <w:t xml:space="preserve">– </w:t>
      </w:r>
      <w:r w:rsidRPr="00854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E6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2B67">
        <w:rPr>
          <w:rFonts w:ascii="Times New Roman" w:hAnsi="Times New Roman" w:cs="Times New Roman"/>
          <w:sz w:val="24"/>
          <w:szCs w:val="24"/>
          <w:shd w:val="clear" w:color="auto" w:fill="FDFDFD"/>
        </w:rPr>
        <w:t>https://dlib.eastview.com/browse/publication/599</w:t>
      </w:r>
      <w:r w:rsidRPr="005A2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</w:t>
      </w:r>
      <w:r w:rsidRPr="005F1D81">
        <w:rPr>
          <w:rFonts w:ascii="Times New Roman" w:hAnsi="Times New Roman" w:cs="Times New Roman"/>
          <w:sz w:val="24"/>
          <w:szCs w:val="24"/>
          <w:shd w:val="clear" w:color="auto" w:fill="FDFDFD"/>
        </w:rPr>
        <w:t>13.01.23</w:t>
      </w:r>
      <w:r w:rsidRPr="005A2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0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4041A" w:rsidRPr="00E40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 по подписке БД «East View».</w:t>
      </w:r>
    </w:p>
    <w:p w14:paraId="18BDD377" w14:textId="2B66EFBA" w:rsidR="009830B7" w:rsidRDefault="009830B7" w:rsidP="009830B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076CDE" w14:textId="2DCAFE29" w:rsidR="00200B81" w:rsidRPr="002A3D94" w:rsidRDefault="00200B81" w:rsidP="00432158">
      <w:pPr>
        <w:pStyle w:val="a7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="0043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FC4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Сысоев</w:t>
      </w:r>
    </w:p>
    <w:sectPr w:rsidR="00200B81" w:rsidRPr="002A3D94" w:rsidSect="00F22F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6CC1" w14:textId="77777777" w:rsidR="00036A3A" w:rsidRDefault="00036A3A" w:rsidP="00E7671A">
      <w:pPr>
        <w:spacing w:after="0" w:line="240" w:lineRule="auto"/>
      </w:pPr>
      <w:r>
        <w:separator/>
      </w:r>
    </w:p>
  </w:endnote>
  <w:endnote w:type="continuationSeparator" w:id="0">
    <w:p w14:paraId="1E8B3FC4" w14:textId="77777777" w:rsidR="00036A3A" w:rsidRDefault="00036A3A" w:rsidP="00E7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A55C" w14:textId="77777777" w:rsidR="00036A3A" w:rsidRDefault="00036A3A" w:rsidP="00E7671A">
      <w:pPr>
        <w:spacing w:after="0" w:line="240" w:lineRule="auto"/>
      </w:pPr>
      <w:r>
        <w:separator/>
      </w:r>
    </w:p>
  </w:footnote>
  <w:footnote w:type="continuationSeparator" w:id="0">
    <w:p w14:paraId="18C2F842" w14:textId="77777777" w:rsidR="00036A3A" w:rsidRDefault="00036A3A" w:rsidP="00E7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E62"/>
    <w:multiLevelType w:val="hybridMultilevel"/>
    <w:tmpl w:val="3E8E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67B0"/>
    <w:multiLevelType w:val="hybridMultilevel"/>
    <w:tmpl w:val="D156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7"/>
    <w:rsid w:val="00036A3A"/>
    <w:rsid w:val="000707DA"/>
    <w:rsid w:val="000A2864"/>
    <w:rsid w:val="000F4CEF"/>
    <w:rsid w:val="00121D9B"/>
    <w:rsid w:val="0016247D"/>
    <w:rsid w:val="00200B81"/>
    <w:rsid w:val="002066CB"/>
    <w:rsid w:val="002A3D94"/>
    <w:rsid w:val="00327D1F"/>
    <w:rsid w:val="0037530F"/>
    <w:rsid w:val="00417242"/>
    <w:rsid w:val="00432158"/>
    <w:rsid w:val="0044018A"/>
    <w:rsid w:val="004817EE"/>
    <w:rsid w:val="004C6886"/>
    <w:rsid w:val="004E70DB"/>
    <w:rsid w:val="00586686"/>
    <w:rsid w:val="005A2B67"/>
    <w:rsid w:val="005E3C87"/>
    <w:rsid w:val="005F1D81"/>
    <w:rsid w:val="006113AD"/>
    <w:rsid w:val="00671661"/>
    <w:rsid w:val="0067198F"/>
    <w:rsid w:val="00684BAC"/>
    <w:rsid w:val="00733154"/>
    <w:rsid w:val="007854A2"/>
    <w:rsid w:val="007C76EB"/>
    <w:rsid w:val="008A3F78"/>
    <w:rsid w:val="00956747"/>
    <w:rsid w:val="00970598"/>
    <w:rsid w:val="009830B7"/>
    <w:rsid w:val="009D00B1"/>
    <w:rsid w:val="009D017F"/>
    <w:rsid w:val="00A77DFC"/>
    <w:rsid w:val="00AD5721"/>
    <w:rsid w:val="00AE36AD"/>
    <w:rsid w:val="00B36255"/>
    <w:rsid w:val="00B3723E"/>
    <w:rsid w:val="00C07160"/>
    <w:rsid w:val="00CB2E39"/>
    <w:rsid w:val="00D04BCB"/>
    <w:rsid w:val="00D27CED"/>
    <w:rsid w:val="00DF4226"/>
    <w:rsid w:val="00E25B36"/>
    <w:rsid w:val="00E4041A"/>
    <w:rsid w:val="00E7671A"/>
    <w:rsid w:val="00EE0725"/>
    <w:rsid w:val="00EE3E9C"/>
    <w:rsid w:val="00F22F88"/>
    <w:rsid w:val="00F61B08"/>
    <w:rsid w:val="00FA184A"/>
    <w:rsid w:val="00FA32C1"/>
    <w:rsid w:val="00FC43DC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AF32"/>
  <w15:docId w15:val="{D770AC27-EBF8-4B66-AA46-239CCAC9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71A"/>
  </w:style>
  <w:style w:type="paragraph" w:styleId="a5">
    <w:name w:val="footer"/>
    <w:basedOn w:val="a"/>
    <w:link w:val="a6"/>
    <w:uiPriority w:val="99"/>
    <w:unhideWhenUsed/>
    <w:rsid w:val="00E7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71A"/>
  </w:style>
  <w:style w:type="paragraph" w:styleId="a7">
    <w:name w:val="List Paragraph"/>
    <w:basedOn w:val="a"/>
    <w:uiPriority w:val="34"/>
    <w:qFormat/>
    <w:rsid w:val="00E7671A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67166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C27"/>
    <w:rPr>
      <w:color w:val="605E5C"/>
      <w:shd w:val="clear" w:color="auto" w:fill="E1DFDD"/>
    </w:rPr>
  </w:style>
  <w:style w:type="character" w:customStyle="1" w:styleId="js-item-maininfo">
    <w:name w:val="js-item-maininfo"/>
    <w:basedOn w:val="a0"/>
    <w:rsid w:val="00733154"/>
  </w:style>
  <w:style w:type="character" w:customStyle="1" w:styleId="10">
    <w:name w:val="Заголовок 1 Знак"/>
    <w:basedOn w:val="a0"/>
    <w:link w:val="1"/>
    <w:uiPriority w:val="9"/>
    <w:rsid w:val="00327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327D1F"/>
  </w:style>
  <w:style w:type="paragraph" w:customStyle="1" w:styleId="bigtext">
    <w:name w:val="bigtext"/>
    <w:basedOn w:val="a"/>
    <w:rsid w:val="0041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417242"/>
  </w:style>
  <w:style w:type="character" w:customStyle="1" w:styleId="help1">
    <w:name w:val="help1"/>
    <w:basedOn w:val="a0"/>
    <w:rsid w:val="0041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ublisher_about.asp?pubsid=89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34255858&amp;selid=26490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CC14-42F3-449B-9BB7-4BCB698E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Сысоев</dc:creator>
  <cp:keywords/>
  <dc:description/>
  <cp:lastModifiedBy>User</cp:lastModifiedBy>
  <cp:revision>13</cp:revision>
  <dcterms:created xsi:type="dcterms:W3CDTF">2023-01-13T08:22:00Z</dcterms:created>
  <dcterms:modified xsi:type="dcterms:W3CDTF">2023-01-21T05:24:00Z</dcterms:modified>
</cp:coreProperties>
</file>