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5" w:rsidRDefault="00990733" w:rsidP="00990733">
      <w:pPr>
        <w:jc w:val="center"/>
        <w:rPr>
          <w:b/>
        </w:rPr>
      </w:pPr>
      <w:r>
        <w:rPr>
          <w:b/>
        </w:rPr>
        <w:t>СВЕДЕНИЯ</w:t>
      </w:r>
    </w:p>
    <w:p w:rsidR="00990733" w:rsidRDefault="00990733" w:rsidP="00990733">
      <w:pPr>
        <w:jc w:val="center"/>
        <w:rPr>
          <w:b/>
        </w:rPr>
      </w:pPr>
      <w:r>
        <w:rPr>
          <w:b/>
        </w:rPr>
        <w:t>о ведущей организации</w:t>
      </w:r>
    </w:p>
    <w:p w:rsidR="00990733" w:rsidRDefault="00990733" w:rsidP="0099073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2305"/>
        <w:gridCol w:w="4076"/>
      </w:tblGrid>
      <w:tr w:rsidR="00990733" w:rsidTr="009F1E73">
        <w:trPr>
          <w:trHeight w:val="1755"/>
        </w:trPr>
        <w:tc>
          <w:tcPr>
            <w:tcW w:w="3190" w:type="dxa"/>
          </w:tcPr>
          <w:p w:rsidR="00990733" w:rsidRDefault="00990733" w:rsidP="00990733">
            <w:pPr>
              <w:jc w:val="center"/>
            </w:pPr>
            <w:r>
              <w:t>Полное наименование</w:t>
            </w:r>
          </w:p>
          <w:p w:rsidR="00990733" w:rsidRDefault="00990733" w:rsidP="00990733">
            <w:pPr>
              <w:jc w:val="center"/>
            </w:pPr>
            <w:r>
              <w:t>организации, сокращенное наименование организации</w:t>
            </w:r>
          </w:p>
          <w:p w:rsidR="00082344" w:rsidRDefault="00082344" w:rsidP="00990733">
            <w:pPr>
              <w:jc w:val="center"/>
              <w:rPr>
                <w:sz w:val="24"/>
                <w:szCs w:val="24"/>
              </w:rPr>
            </w:pPr>
          </w:p>
          <w:p w:rsidR="00005136" w:rsidRDefault="00005136" w:rsidP="00990733">
            <w:pPr>
              <w:jc w:val="center"/>
              <w:rPr>
                <w:sz w:val="24"/>
                <w:szCs w:val="24"/>
              </w:rPr>
            </w:pPr>
          </w:p>
          <w:p w:rsidR="00005136" w:rsidRDefault="00005136" w:rsidP="00990733">
            <w:pPr>
              <w:jc w:val="center"/>
              <w:rPr>
                <w:sz w:val="24"/>
                <w:szCs w:val="24"/>
              </w:rPr>
            </w:pPr>
          </w:p>
          <w:p w:rsidR="00082344" w:rsidRPr="00082344" w:rsidRDefault="00082344" w:rsidP="0099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990733" w:rsidRDefault="00082344" w:rsidP="00082344">
            <w:pPr>
              <w:jc w:val="center"/>
            </w:pPr>
            <w:r>
              <w:t>Место нахождения (страна, город)</w:t>
            </w:r>
          </w:p>
          <w:p w:rsidR="00082344" w:rsidRDefault="00082344" w:rsidP="00082344">
            <w:pPr>
              <w:jc w:val="center"/>
            </w:pPr>
          </w:p>
          <w:p w:rsidR="00082344" w:rsidRDefault="00082344" w:rsidP="00082344">
            <w:pPr>
              <w:jc w:val="center"/>
              <w:rPr>
                <w:sz w:val="24"/>
                <w:szCs w:val="24"/>
              </w:rPr>
            </w:pPr>
          </w:p>
          <w:p w:rsidR="00005136" w:rsidRDefault="00005136" w:rsidP="00082344">
            <w:pPr>
              <w:jc w:val="center"/>
              <w:rPr>
                <w:sz w:val="24"/>
                <w:szCs w:val="24"/>
              </w:rPr>
            </w:pPr>
          </w:p>
          <w:p w:rsidR="00005136" w:rsidRDefault="00005136" w:rsidP="00082344">
            <w:pPr>
              <w:jc w:val="center"/>
              <w:rPr>
                <w:sz w:val="24"/>
                <w:szCs w:val="24"/>
              </w:rPr>
            </w:pPr>
          </w:p>
          <w:p w:rsidR="00082344" w:rsidRPr="00082344" w:rsidRDefault="00082344" w:rsidP="0008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990733" w:rsidRDefault="00BA51E6" w:rsidP="00BA51E6">
            <w:pPr>
              <w:jc w:val="center"/>
            </w:pPr>
            <w:r>
              <w:t>Почтовый адрес (индекс, город, улица, дом),</w:t>
            </w:r>
          </w:p>
          <w:p w:rsidR="00BA51E6" w:rsidRDefault="00BA51E6" w:rsidP="00BA51E6">
            <w:pPr>
              <w:jc w:val="center"/>
            </w:pPr>
            <w:r>
              <w:t>телефон (при наличии)</w:t>
            </w:r>
            <w:r w:rsidR="00CA7E65">
              <w:t>;</w:t>
            </w:r>
          </w:p>
          <w:p w:rsidR="009766F7" w:rsidRPr="009F1E73" w:rsidRDefault="00CA7E65" w:rsidP="009F1E73">
            <w:r>
              <w:t>адрес электронной почты (при наличии), адрес официального сайта в сети «Интернет» (при наличии</w:t>
            </w:r>
            <w:r w:rsidR="009F1E73" w:rsidRPr="009F1E73">
              <w:t>)</w:t>
            </w:r>
          </w:p>
        </w:tc>
      </w:tr>
      <w:tr w:rsidR="009F1E73" w:rsidTr="00082344">
        <w:trPr>
          <w:trHeight w:val="1485"/>
        </w:trPr>
        <w:tc>
          <w:tcPr>
            <w:tcW w:w="3190" w:type="dxa"/>
          </w:tcPr>
          <w:p w:rsidR="009F1E73" w:rsidRDefault="009F1E73" w:rsidP="00990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«Петрозаводский государственный университет»</w:t>
            </w:r>
          </w:p>
          <w:p w:rsidR="009F1E73" w:rsidRDefault="009F1E73" w:rsidP="00990733">
            <w:pPr>
              <w:jc w:val="center"/>
            </w:pPr>
            <w:r>
              <w:rPr>
                <w:sz w:val="24"/>
                <w:szCs w:val="24"/>
              </w:rPr>
              <w:t>ПетрГУ</w:t>
            </w:r>
          </w:p>
        </w:tc>
        <w:tc>
          <w:tcPr>
            <w:tcW w:w="2305" w:type="dxa"/>
          </w:tcPr>
          <w:p w:rsidR="009F1E73" w:rsidRDefault="009F1E73" w:rsidP="0008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9F1E73" w:rsidRDefault="009F1E73" w:rsidP="0008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:rsidR="009F1E73" w:rsidRDefault="009F1E73" w:rsidP="00082344">
            <w:pPr>
              <w:jc w:val="center"/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076" w:type="dxa"/>
          </w:tcPr>
          <w:p w:rsidR="009F1E73" w:rsidRDefault="009F1E73" w:rsidP="0000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185910 Республика Карелия,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Петрозаводск, пр. Ленина, 33</w:t>
            </w:r>
          </w:p>
          <w:p w:rsidR="009F1E73" w:rsidRDefault="009F1E73" w:rsidP="0000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(8142) 71-10-01</w:t>
            </w:r>
          </w:p>
          <w:p w:rsidR="009F1E73" w:rsidRPr="009766F7" w:rsidRDefault="009F1E73" w:rsidP="0000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766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766F7">
              <w:rPr>
                <w:sz w:val="24"/>
                <w:szCs w:val="24"/>
              </w:rPr>
              <w:t xml:space="preserve">: </w:t>
            </w:r>
            <w:hyperlink r:id="rId6" w:history="1">
              <w:r w:rsidRPr="00B47FA5">
                <w:rPr>
                  <w:rStyle w:val="a4"/>
                  <w:lang w:val="en-US"/>
                </w:rPr>
                <w:t>rectorat</w:t>
              </w:r>
              <w:r w:rsidRPr="009766F7">
                <w:rPr>
                  <w:rStyle w:val="a4"/>
                </w:rPr>
                <w:t>@</w:t>
              </w:r>
              <w:r w:rsidRPr="00B47FA5">
                <w:rPr>
                  <w:rStyle w:val="a4"/>
                  <w:lang w:val="en-US"/>
                </w:rPr>
                <w:t>psu</w:t>
              </w:r>
              <w:r w:rsidRPr="009766F7">
                <w:rPr>
                  <w:rStyle w:val="a4"/>
                </w:rPr>
                <w:t>.</w:t>
              </w:r>
              <w:r w:rsidRPr="00B47FA5">
                <w:rPr>
                  <w:rStyle w:val="a4"/>
                  <w:lang w:val="en-US"/>
                </w:rPr>
                <w:t>karelia</w:t>
              </w:r>
              <w:r w:rsidRPr="009766F7">
                <w:rPr>
                  <w:rStyle w:val="a4"/>
                </w:rPr>
                <w:t>.</w:t>
              </w:r>
              <w:r w:rsidRPr="00B47FA5">
                <w:rPr>
                  <w:rStyle w:val="a4"/>
                  <w:lang w:val="en-US"/>
                </w:rPr>
                <w:t>ru</w:t>
              </w:r>
            </w:hyperlink>
          </w:p>
          <w:p w:rsidR="009F1E73" w:rsidRDefault="009F1E73" w:rsidP="009766F7">
            <w:pPr>
              <w:jc w:val="center"/>
            </w:pPr>
            <w:r>
              <w:rPr>
                <w:sz w:val="24"/>
                <w:szCs w:val="24"/>
                <w:lang w:val="en-US"/>
              </w:rPr>
              <w:t>petrsu.ru</w:t>
            </w:r>
          </w:p>
        </w:tc>
      </w:tr>
      <w:tr w:rsidR="009F1E73" w:rsidTr="009F1E73">
        <w:tc>
          <w:tcPr>
            <w:tcW w:w="9571" w:type="dxa"/>
            <w:gridSpan w:val="3"/>
          </w:tcPr>
          <w:p w:rsidR="009F1E73" w:rsidRPr="009F1E73" w:rsidRDefault="009F1E73" w:rsidP="009F1E73">
            <w:pPr>
              <w:ind w:firstLine="709"/>
            </w:pPr>
            <w:proofErr w:type="gramStart"/>
            <w: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8A7727" w:rsidRPr="00CE1162" w:rsidTr="008A7727">
        <w:tc>
          <w:tcPr>
            <w:tcW w:w="9571" w:type="dxa"/>
            <w:gridSpan w:val="3"/>
          </w:tcPr>
          <w:p w:rsidR="008A7727" w:rsidRPr="004850D0" w:rsidRDefault="00E91970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1162">
              <w:rPr>
                <w:sz w:val="24"/>
                <w:szCs w:val="24"/>
              </w:rPr>
              <w:t>Захаров</w:t>
            </w:r>
            <w:r w:rsidRPr="00CE1162">
              <w:rPr>
                <w:sz w:val="24"/>
                <w:szCs w:val="24"/>
                <w:lang w:val="en-US"/>
              </w:rPr>
              <w:t xml:space="preserve"> </w:t>
            </w:r>
            <w:r w:rsidRPr="00CE1162">
              <w:rPr>
                <w:sz w:val="24"/>
                <w:szCs w:val="24"/>
              </w:rPr>
              <w:t>В</w:t>
            </w:r>
            <w:r w:rsidRPr="00CE1162">
              <w:rPr>
                <w:sz w:val="24"/>
                <w:szCs w:val="24"/>
                <w:lang w:val="en-US"/>
              </w:rPr>
              <w:t>.</w:t>
            </w:r>
            <w:r w:rsidRPr="00CE1162">
              <w:rPr>
                <w:sz w:val="24"/>
                <w:szCs w:val="24"/>
              </w:rPr>
              <w:t>Н</w:t>
            </w:r>
            <w:r w:rsidRPr="00CE1162">
              <w:rPr>
                <w:sz w:val="24"/>
                <w:szCs w:val="24"/>
                <w:lang w:val="en-US"/>
              </w:rPr>
              <w:t>. The Dostoevsky Syndrome // The New Russian Dostoevsky: Reading for the Twe</w:t>
            </w:r>
            <w:r w:rsidR="004850D0">
              <w:rPr>
                <w:sz w:val="24"/>
                <w:szCs w:val="24"/>
                <w:lang w:val="en-US"/>
              </w:rPr>
              <w:t>nty-First. Bloomington</w:t>
            </w:r>
            <w:r w:rsidR="004850D0" w:rsidRPr="004850D0">
              <w:rPr>
                <w:sz w:val="24"/>
                <w:szCs w:val="24"/>
              </w:rPr>
              <w:t xml:space="preserve">, </w:t>
            </w:r>
            <w:r w:rsidR="004850D0">
              <w:rPr>
                <w:sz w:val="24"/>
                <w:szCs w:val="24"/>
                <w:lang w:val="en-US"/>
              </w:rPr>
              <w:t>Indiana</w:t>
            </w:r>
            <w:r w:rsidR="004850D0" w:rsidRPr="004850D0">
              <w:rPr>
                <w:sz w:val="24"/>
                <w:szCs w:val="24"/>
              </w:rPr>
              <w:t>.</w:t>
            </w:r>
            <w:r w:rsidRPr="004850D0">
              <w:rPr>
                <w:sz w:val="24"/>
                <w:szCs w:val="24"/>
              </w:rPr>
              <w:t xml:space="preserve"> 2010. </w:t>
            </w:r>
            <w:r w:rsidRPr="00CE1162">
              <w:rPr>
                <w:sz w:val="24"/>
                <w:szCs w:val="24"/>
                <w:lang w:val="en-US"/>
              </w:rPr>
              <w:t>P</w:t>
            </w:r>
            <w:r w:rsidRPr="004850D0">
              <w:rPr>
                <w:sz w:val="24"/>
                <w:szCs w:val="24"/>
              </w:rPr>
              <w:t>. 9-24.</w:t>
            </w:r>
          </w:p>
          <w:p w:rsidR="00E91970" w:rsidRPr="00CE1162" w:rsidRDefault="00E91970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1162">
              <w:rPr>
                <w:sz w:val="24"/>
                <w:szCs w:val="24"/>
              </w:rPr>
              <w:t xml:space="preserve">Тарасова Н.А. </w:t>
            </w:r>
            <w:proofErr w:type="spellStart"/>
            <w:r w:rsidRPr="00CE1162">
              <w:rPr>
                <w:sz w:val="24"/>
                <w:szCs w:val="24"/>
              </w:rPr>
              <w:t>Фаустовская</w:t>
            </w:r>
            <w:proofErr w:type="spellEnd"/>
            <w:r w:rsidRPr="00CE1162">
              <w:rPr>
                <w:sz w:val="24"/>
                <w:szCs w:val="24"/>
              </w:rPr>
              <w:t xml:space="preserve"> сцена в романе Достоевского «Подросток» // Русская литература. 2010. № 1. С. 171-187.</w:t>
            </w:r>
          </w:p>
          <w:p w:rsidR="00E91970" w:rsidRPr="00CE1162" w:rsidRDefault="00E91970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1162">
              <w:rPr>
                <w:sz w:val="24"/>
                <w:szCs w:val="24"/>
              </w:rPr>
              <w:t xml:space="preserve">Тарасова Н.А. </w:t>
            </w:r>
            <w:proofErr w:type="spellStart"/>
            <w:r w:rsidRPr="00CE1162">
              <w:rPr>
                <w:sz w:val="24"/>
                <w:szCs w:val="24"/>
              </w:rPr>
              <w:t>Интермедиальные</w:t>
            </w:r>
            <w:proofErr w:type="spellEnd"/>
            <w:r w:rsidRPr="00CE1162">
              <w:rPr>
                <w:sz w:val="24"/>
                <w:szCs w:val="24"/>
              </w:rPr>
              <w:t xml:space="preserve"> связи в романе Ф.М. Достоевского «Подросток» (икона-картина-храм) /</w:t>
            </w:r>
            <w:r w:rsidR="004850D0">
              <w:rPr>
                <w:sz w:val="24"/>
                <w:szCs w:val="24"/>
              </w:rPr>
              <w:t>/ Знание. Понимание. Умение. М.</w:t>
            </w:r>
            <w:r w:rsidRPr="00CE1162">
              <w:rPr>
                <w:sz w:val="24"/>
                <w:szCs w:val="24"/>
              </w:rPr>
              <w:t xml:space="preserve"> 2010. № 4. С. 139-145.</w:t>
            </w:r>
          </w:p>
          <w:p w:rsidR="00E73CBE" w:rsidRPr="00CE1162" w:rsidRDefault="00E73CBE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1162">
              <w:rPr>
                <w:sz w:val="24"/>
                <w:szCs w:val="24"/>
              </w:rPr>
              <w:t>Захаров В.</w:t>
            </w:r>
            <w:proofErr w:type="gramStart"/>
            <w:r w:rsidRPr="00CE1162">
              <w:rPr>
                <w:sz w:val="24"/>
                <w:szCs w:val="24"/>
              </w:rPr>
              <w:t>Н.</w:t>
            </w:r>
            <w:proofErr w:type="gramEnd"/>
            <w:r w:rsidRPr="00CE1162">
              <w:rPr>
                <w:sz w:val="24"/>
                <w:szCs w:val="24"/>
              </w:rPr>
              <w:t xml:space="preserve"> Сколько будет дважды два, или  Неочевидность очевидного в поэтике Достое</w:t>
            </w:r>
            <w:r w:rsidR="004850D0">
              <w:rPr>
                <w:sz w:val="24"/>
                <w:szCs w:val="24"/>
              </w:rPr>
              <w:t>вского // Вопросы философии. М.</w:t>
            </w:r>
            <w:r w:rsidRPr="00CE1162">
              <w:rPr>
                <w:sz w:val="24"/>
                <w:szCs w:val="24"/>
              </w:rPr>
              <w:t xml:space="preserve"> 2011. № 4. С. 109-114.</w:t>
            </w:r>
          </w:p>
          <w:p w:rsidR="00E73CBE" w:rsidRDefault="00CE1162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Н.А. Особенности пунктуации Ф.М. Достоевского: знак тире в наборной рукописи «Дневника писателя» за 1877 г. (текстологические заметки) // Известия Уральского государственного университета. Серия 2. Гуманитарные науки</w:t>
            </w:r>
            <w:r w:rsidR="004674B5">
              <w:rPr>
                <w:sz w:val="24"/>
                <w:szCs w:val="24"/>
              </w:rPr>
              <w:t>. Екатеринбу</w:t>
            </w:r>
            <w:r w:rsidR="004850D0">
              <w:rPr>
                <w:sz w:val="24"/>
                <w:szCs w:val="24"/>
              </w:rPr>
              <w:t>рг</w:t>
            </w:r>
            <w:r w:rsidR="004850D0" w:rsidRPr="004850D0">
              <w:rPr>
                <w:sz w:val="24"/>
                <w:szCs w:val="24"/>
              </w:rPr>
              <w:t>.</w:t>
            </w:r>
            <w:r w:rsidR="004674B5">
              <w:rPr>
                <w:sz w:val="24"/>
                <w:szCs w:val="24"/>
              </w:rPr>
              <w:t xml:space="preserve"> 2011. № 1. С. 89-96.</w:t>
            </w:r>
          </w:p>
          <w:p w:rsidR="00FC0982" w:rsidRDefault="00FC0982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Н.А. Библейские аллюзии и цитаты в творчестве Ф.М. Достоевского: художественно-публицистический конте</w:t>
            </w:r>
            <w:r w:rsidR="004850D0">
              <w:rPr>
                <w:sz w:val="24"/>
                <w:szCs w:val="24"/>
              </w:rPr>
              <w:t>кст // Филологические науки. М.</w:t>
            </w:r>
            <w:r>
              <w:rPr>
                <w:sz w:val="24"/>
                <w:szCs w:val="24"/>
              </w:rPr>
              <w:t xml:space="preserve"> 2</w:t>
            </w:r>
            <w:r w:rsidR="004850D0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11. № 4. С. 14-22.</w:t>
            </w:r>
          </w:p>
          <w:p w:rsidR="00FC0982" w:rsidRDefault="00B861E1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Кунильский</w:t>
            </w:r>
            <w:proofErr w:type="spellEnd"/>
            <w:r>
              <w:rPr>
                <w:sz w:val="24"/>
                <w:szCs w:val="24"/>
              </w:rPr>
              <w:t xml:space="preserve"> А.Е. О понятии «жизнь» в русской литературе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// Ученые записки Петрозаводского государственного университета. Общественные и гуманитарные науки. 2012. № 3 (120). С. 64-67.</w:t>
            </w:r>
          </w:p>
          <w:p w:rsidR="00B861E1" w:rsidRDefault="00B861E1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Кунильский</w:t>
            </w:r>
            <w:proofErr w:type="spellEnd"/>
            <w:r>
              <w:rPr>
                <w:sz w:val="24"/>
                <w:szCs w:val="24"/>
              </w:rPr>
              <w:t xml:space="preserve"> Д.А. Славянофильская формула К.С. Аксакова в публицистике Достоевского // Русская литература. 2012. № 1. С. 92-101.</w:t>
            </w:r>
          </w:p>
          <w:p w:rsidR="008B474A" w:rsidRDefault="008B474A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Н.А. Образ заходящего солнца в романе «Подросток». Достоевский и Диккенс // Русская литература. 2012. № 1. С. 124-132.</w:t>
            </w:r>
          </w:p>
          <w:p w:rsidR="008B474A" w:rsidRPr="00CE1162" w:rsidRDefault="004B5526" w:rsidP="00E9197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Н.А. Проблемы текстологического изучения рукописного наследия Ф.М. Достоевского: первые публикации «Дневника писателя» за 1876 г. // Вестник Тихоокеанского государственного университета. </w:t>
            </w:r>
            <w:r w:rsidR="00D3738A">
              <w:rPr>
                <w:sz w:val="24"/>
                <w:szCs w:val="24"/>
              </w:rPr>
              <w:t>2013. № 2 (29). С. 251-260.</w:t>
            </w:r>
          </w:p>
        </w:tc>
      </w:tr>
    </w:tbl>
    <w:p w:rsidR="00990733" w:rsidRPr="00CE1162" w:rsidRDefault="00990733" w:rsidP="00990733">
      <w:pPr>
        <w:rPr>
          <w:b/>
        </w:rPr>
      </w:pPr>
    </w:p>
    <w:p w:rsidR="00CE1162" w:rsidRPr="00CE1162" w:rsidRDefault="00CE1162">
      <w:pPr>
        <w:rPr>
          <w:b/>
        </w:rPr>
      </w:pPr>
    </w:p>
    <w:sectPr w:rsidR="00CE1162" w:rsidRPr="00CE1162" w:rsidSect="00C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250"/>
    <w:multiLevelType w:val="hybridMultilevel"/>
    <w:tmpl w:val="F5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63"/>
    <w:rsid w:val="00005136"/>
    <w:rsid w:val="00067DC2"/>
    <w:rsid w:val="00082344"/>
    <w:rsid w:val="004674B5"/>
    <w:rsid w:val="004850D0"/>
    <w:rsid w:val="004B5526"/>
    <w:rsid w:val="00647B3B"/>
    <w:rsid w:val="00763363"/>
    <w:rsid w:val="007D7CE5"/>
    <w:rsid w:val="008A7727"/>
    <w:rsid w:val="008B474A"/>
    <w:rsid w:val="009766F7"/>
    <w:rsid w:val="00990733"/>
    <w:rsid w:val="009F1E73"/>
    <w:rsid w:val="00A77611"/>
    <w:rsid w:val="00B861E1"/>
    <w:rsid w:val="00BA51E6"/>
    <w:rsid w:val="00C16475"/>
    <w:rsid w:val="00CA7E65"/>
    <w:rsid w:val="00CE1162"/>
    <w:rsid w:val="00D3738A"/>
    <w:rsid w:val="00DC0F73"/>
    <w:rsid w:val="00E555E2"/>
    <w:rsid w:val="00E73CBE"/>
    <w:rsid w:val="00E81F74"/>
    <w:rsid w:val="00E91970"/>
    <w:rsid w:val="00F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6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torat@psu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043F0-5740-40F7-B242-E9925A90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2</cp:revision>
  <dcterms:created xsi:type="dcterms:W3CDTF">2014-10-16T15:07:00Z</dcterms:created>
  <dcterms:modified xsi:type="dcterms:W3CDTF">2014-10-16T15:07:00Z</dcterms:modified>
</cp:coreProperties>
</file>