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5" w:rsidRDefault="00B413D5" w:rsidP="0041019B">
      <w:pPr>
        <w:jc w:val="center"/>
        <w:rPr>
          <w:b/>
        </w:rPr>
      </w:pPr>
      <w:r w:rsidRPr="00FF2641">
        <w:rPr>
          <w:b/>
        </w:rPr>
        <w:t>СВЕДЕНИЯ</w:t>
      </w:r>
    </w:p>
    <w:p w:rsidR="00B413D5" w:rsidRDefault="00B413D5" w:rsidP="0041019B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B413D5" w:rsidRDefault="00B413D5" w:rsidP="0041019B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B413D5" w:rsidRPr="00F12458" w:rsidTr="00903E0F">
        <w:tc>
          <w:tcPr>
            <w:tcW w:w="1526" w:type="dxa"/>
          </w:tcPr>
          <w:p w:rsidR="00B413D5" w:rsidRPr="00F12458" w:rsidRDefault="00B413D5" w:rsidP="00903E0F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B413D5" w:rsidRPr="00F12458" w:rsidRDefault="00B413D5" w:rsidP="00903E0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B413D5" w:rsidRPr="00F12458" w:rsidRDefault="00B413D5" w:rsidP="00903E0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B413D5" w:rsidRPr="00F12458" w:rsidRDefault="00B413D5" w:rsidP="00903E0F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B413D5" w:rsidRPr="00F12458" w:rsidTr="00903E0F">
        <w:tc>
          <w:tcPr>
            <w:tcW w:w="1526" w:type="dxa"/>
          </w:tcPr>
          <w:p w:rsidR="00B413D5" w:rsidRPr="00037892" w:rsidRDefault="00B413D5" w:rsidP="00903E0F">
            <w:pPr>
              <w:jc w:val="center"/>
              <w:rPr>
                <w:sz w:val="24"/>
                <w:szCs w:val="24"/>
              </w:rPr>
            </w:pPr>
            <w:r w:rsidRPr="00037892">
              <w:rPr>
                <w:sz w:val="24"/>
                <w:szCs w:val="24"/>
              </w:rPr>
              <w:t>Борисова Валентина Васильевна</w:t>
            </w:r>
          </w:p>
        </w:tc>
        <w:tc>
          <w:tcPr>
            <w:tcW w:w="4111" w:type="dxa"/>
          </w:tcPr>
          <w:p w:rsidR="00B413D5" w:rsidRPr="00037892" w:rsidRDefault="00B413D5" w:rsidP="00903E0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037892">
              <w:rPr>
                <w:sz w:val="24"/>
                <w:szCs w:val="24"/>
              </w:rPr>
              <w:t>едеральное государственное бюджетное</w:t>
            </w:r>
            <w:r w:rsidRPr="00037892">
              <w:rPr>
                <w:sz w:val="24"/>
                <w:szCs w:val="24"/>
              </w:rPr>
              <w:br/>
              <w:t>образовательное учреждение высшего профессионального образования «Башкирский</w:t>
            </w:r>
            <w:r w:rsidRPr="00037892">
              <w:rPr>
                <w:sz w:val="24"/>
                <w:szCs w:val="24"/>
              </w:rPr>
              <w:br/>
              <w:t>государственный педагогический университет им. М. Акмуллы»</w:t>
            </w:r>
          </w:p>
          <w:p w:rsidR="00B413D5" w:rsidRPr="00037892" w:rsidRDefault="00B413D5" w:rsidP="00903E0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sz w:val="24"/>
                <w:szCs w:val="24"/>
              </w:rPr>
            </w:pPr>
            <w:r w:rsidRPr="00037892">
              <w:rPr>
                <w:bCs/>
                <w:sz w:val="24"/>
                <w:szCs w:val="24"/>
              </w:rPr>
              <w:t>Краткое наименование</w:t>
            </w:r>
            <w:r w:rsidRPr="00037892">
              <w:rPr>
                <w:sz w:val="24"/>
                <w:szCs w:val="24"/>
              </w:rPr>
              <w:t xml:space="preserve"> – ФГБОУ ВПО «БГПУ им. М. Акмуллы»</w:t>
            </w:r>
            <w:r>
              <w:rPr>
                <w:sz w:val="24"/>
                <w:szCs w:val="24"/>
              </w:rPr>
              <w:t>.</w:t>
            </w:r>
            <w:r w:rsidRPr="00037892">
              <w:rPr>
                <w:sz w:val="24"/>
                <w:szCs w:val="24"/>
              </w:rPr>
              <w:t> </w:t>
            </w:r>
          </w:p>
          <w:p w:rsidR="00B413D5" w:rsidRDefault="00B413D5" w:rsidP="00903E0F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037892">
              <w:rPr>
                <w:sz w:val="24"/>
                <w:szCs w:val="24"/>
              </w:rPr>
              <w:t xml:space="preserve">РБ, </w:t>
            </w:r>
            <w:smartTag w:uri="urn:schemas-microsoft-com:office:smarttags" w:element="metricconverter">
              <w:smartTagPr>
                <w:attr w:name="ProductID" w:val="450000, г"/>
              </w:smartTagPr>
              <w:r w:rsidRPr="00037892">
                <w:rPr>
                  <w:sz w:val="24"/>
                  <w:szCs w:val="24"/>
                </w:rPr>
                <w:t>450000, г</w:t>
              </w:r>
            </w:smartTag>
            <w:r w:rsidRPr="00037892">
              <w:rPr>
                <w:sz w:val="24"/>
                <w:szCs w:val="24"/>
              </w:rPr>
              <w:t>. Уфа, ул. Октябрьской революции, 3а</w:t>
            </w:r>
            <w:r>
              <w:rPr>
                <w:sz w:val="24"/>
                <w:szCs w:val="24"/>
              </w:rPr>
              <w:t xml:space="preserve">, </w:t>
            </w:r>
          </w:p>
          <w:p w:rsidR="00B413D5" w:rsidRDefault="00B413D5" w:rsidP="00903E0F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037892">
              <w:rPr>
                <w:sz w:val="24"/>
                <w:szCs w:val="24"/>
              </w:rPr>
              <w:t xml:space="preserve">тел.: 8 (347) 272-58-05, </w:t>
            </w:r>
          </w:p>
          <w:p w:rsidR="00B413D5" w:rsidRPr="00037892" w:rsidRDefault="00B413D5" w:rsidP="00903E0F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037892">
              <w:rPr>
                <w:sz w:val="24"/>
                <w:szCs w:val="24"/>
              </w:rPr>
              <w:t xml:space="preserve">8 (347) 273-02-32 </w:t>
            </w:r>
            <w:r>
              <w:rPr>
                <w:sz w:val="24"/>
                <w:szCs w:val="24"/>
              </w:rPr>
              <w:t xml:space="preserve"> </w:t>
            </w:r>
            <w:r w:rsidRPr="00037892">
              <w:rPr>
                <w:bCs/>
                <w:sz w:val="24"/>
                <w:szCs w:val="24"/>
              </w:rPr>
              <w:t>office@bspu.ru</w:t>
            </w:r>
          </w:p>
        </w:tc>
        <w:tc>
          <w:tcPr>
            <w:tcW w:w="2410" w:type="dxa"/>
          </w:tcPr>
          <w:p w:rsidR="00B413D5" w:rsidRPr="00037892" w:rsidRDefault="00B413D5" w:rsidP="0090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д.филол</w:t>
            </w:r>
            <w:r w:rsidRPr="00037892">
              <w:rPr>
                <w:sz w:val="24"/>
                <w:szCs w:val="24"/>
              </w:rPr>
              <w:t>.н. (10.01.01 – русская литература)</w:t>
            </w:r>
          </w:p>
        </w:tc>
        <w:tc>
          <w:tcPr>
            <w:tcW w:w="1919" w:type="dxa"/>
          </w:tcPr>
          <w:p w:rsidR="00B413D5" w:rsidRPr="00037892" w:rsidRDefault="00B413D5" w:rsidP="00903E0F">
            <w:pPr>
              <w:jc w:val="center"/>
              <w:rPr>
                <w:sz w:val="24"/>
                <w:szCs w:val="24"/>
              </w:rPr>
            </w:pPr>
            <w:r w:rsidRPr="00037892">
              <w:rPr>
                <w:sz w:val="24"/>
                <w:szCs w:val="24"/>
              </w:rPr>
              <w:t>профессор по кафедре литературы</w:t>
            </w:r>
          </w:p>
        </w:tc>
      </w:tr>
      <w:tr w:rsidR="00B413D5" w:rsidRPr="00F12458" w:rsidTr="00903E0F">
        <w:tc>
          <w:tcPr>
            <w:tcW w:w="9966" w:type="dxa"/>
            <w:gridSpan w:val="4"/>
          </w:tcPr>
          <w:p w:rsidR="00B413D5" w:rsidRPr="00F12458" w:rsidRDefault="00B413D5" w:rsidP="00903E0F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</w:t>
            </w:r>
            <w:r>
              <w:rPr>
                <w:sz w:val="24"/>
                <w:szCs w:val="24"/>
              </w:rPr>
              <w:t>ледние 5 лет</w:t>
            </w:r>
            <w:r w:rsidRPr="00F12458">
              <w:rPr>
                <w:sz w:val="24"/>
                <w:szCs w:val="24"/>
              </w:rPr>
              <w:t>:</w:t>
            </w:r>
          </w:p>
        </w:tc>
      </w:tr>
      <w:tr w:rsidR="00B413D5" w:rsidRPr="00F12458" w:rsidTr="00903E0F">
        <w:tc>
          <w:tcPr>
            <w:tcW w:w="9966" w:type="dxa"/>
            <w:gridSpan w:val="4"/>
          </w:tcPr>
          <w:p w:rsidR="00B413D5" w:rsidRPr="00DB7D99" w:rsidRDefault="00B413D5" w:rsidP="00903E0F">
            <w:pPr>
              <w:jc w:val="both"/>
              <w:rPr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>1. Малая проза Ф.М. Достоевского: принцип эмблемы.  Учебное пособие [Текст] /Борисова В.В. – Уфа: Изд-во БГПУ им.М.Акмуллы, 2011. – 144 с.</w:t>
            </w:r>
          </w:p>
          <w:p w:rsidR="00B413D5" w:rsidRPr="00DB7D99" w:rsidRDefault="00B413D5" w:rsidP="00903E0F">
            <w:pPr>
              <w:jc w:val="both"/>
              <w:rPr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>2. Эмблематика Ф.М. Достоевского. Учебное пособие. [Текст] /Борисова В.В. – Уфа: Изд-во БГПУ им.М.Акмуллы, 2012. – 220 с.</w:t>
            </w:r>
          </w:p>
          <w:p w:rsidR="00B413D5" w:rsidRPr="00DB7D99" w:rsidRDefault="00B413D5" w:rsidP="00903E0F">
            <w:pPr>
              <w:jc w:val="both"/>
              <w:rPr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 xml:space="preserve">3. Борисова В.В. Эмблематика Ф.М. Достоевского [Текст] /Борисова В.В. – Уфа: Изд-во БГПУ им.М.Акмуллы, 2013. – 153 с. </w:t>
            </w:r>
          </w:p>
          <w:p w:rsidR="00B413D5" w:rsidRPr="00DB7D99" w:rsidRDefault="00B413D5" w:rsidP="00903E0F">
            <w:pPr>
              <w:jc w:val="both"/>
              <w:rPr>
                <w:color w:val="000000"/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>4.</w:t>
            </w:r>
            <w:r w:rsidRPr="00DB7D99">
              <w:rPr>
                <w:color w:val="000000"/>
                <w:sz w:val="24"/>
                <w:szCs w:val="24"/>
              </w:rPr>
              <w:t xml:space="preserve"> Эмблематический код малой прозы Ф.М. Достоевского </w:t>
            </w:r>
            <w:r w:rsidRPr="00DB7D99">
              <w:rPr>
                <w:sz w:val="24"/>
                <w:szCs w:val="24"/>
              </w:rPr>
              <w:t xml:space="preserve">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// Вестник Челябинского государственного университета. – 2012. – № 13. – C.14-19. </w:t>
            </w:r>
          </w:p>
          <w:p w:rsidR="00B413D5" w:rsidRPr="00DB7D99" w:rsidRDefault="00B413D5" w:rsidP="00903E0F">
            <w:pPr>
              <w:jc w:val="both"/>
              <w:rPr>
                <w:color w:val="000000"/>
                <w:sz w:val="24"/>
                <w:szCs w:val="24"/>
              </w:rPr>
            </w:pPr>
            <w:r w:rsidRPr="00DB7D99">
              <w:rPr>
                <w:color w:val="000000"/>
                <w:sz w:val="24"/>
                <w:szCs w:val="24"/>
              </w:rPr>
              <w:t xml:space="preserve">5. Интермедиальность в «Дневнике писателя» Ф.М. Достоевского </w:t>
            </w:r>
            <w:r w:rsidRPr="00DB7D99">
              <w:rPr>
                <w:sz w:val="24"/>
                <w:szCs w:val="24"/>
              </w:rPr>
              <w:t xml:space="preserve">[Текст] / </w:t>
            </w:r>
            <w:r w:rsidRPr="00DB7D99">
              <w:rPr>
                <w:color w:val="000000"/>
                <w:sz w:val="24"/>
                <w:szCs w:val="24"/>
              </w:rPr>
              <w:t>Борисова В.В.  //Культура и текст. – 2013. № 1 (14). – С. 55-60.</w:t>
            </w:r>
          </w:p>
          <w:p w:rsidR="00B413D5" w:rsidRPr="00DB7D99" w:rsidRDefault="00B413D5" w:rsidP="00903E0F">
            <w:pPr>
              <w:jc w:val="both"/>
              <w:rPr>
                <w:sz w:val="24"/>
                <w:szCs w:val="24"/>
              </w:rPr>
            </w:pPr>
            <w:r w:rsidRPr="00DB7D99">
              <w:rPr>
                <w:color w:val="000000"/>
                <w:sz w:val="24"/>
                <w:szCs w:val="24"/>
              </w:rPr>
              <w:t>6. Назиров и его научная школа: итоги и перспективы развития</w:t>
            </w:r>
            <w:r w:rsidRPr="00DB7D99">
              <w:rPr>
                <w:sz w:val="24"/>
                <w:szCs w:val="24"/>
              </w:rPr>
              <w:t xml:space="preserve"> 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//European Social Science Journal. – </w:t>
            </w:r>
            <w:r w:rsidRPr="00DB7D99">
              <w:rPr>
                <w:sz w:val="24"/>
                <w:szCs w:val="24"/>
              </w:rPr>
              <w:t>2014.– № 4. Том 1. – С. 1-13.</w:t>
            </w:r>
          </w:p>
          <w:p w:rsidR="00B413D5" w:rsidRPr="00DB7D99" w:rsidRDefault="00B413D5" w:rsidP="00903E0F">
            <w:pPr>
              <w:jc w:val="both"/>
              <w:rPr>
                <w:color w:val="000000"/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 xml:space="preserve">7. </w:t>
            </w:r>
            <w:r w:rsidRPr="00DB7D99">
              <w:rPr>
                <w:color w:val="000000"/>
                <w:sz w:val="24"/>
                <w:szCs w:val="24"/>
              </w:rPr>
              <w:t xml:space="preserve">Бог vs черт, черт vs Бог в «Братьях Карамазовых» Ф.М. Достоевского </w:t>
            </w:r>
            <w:r w:rsidRPr="00DB7D99">
              <w:rPr>
                <w:sz w:val="24"/>
                <w:szCs w:val="24"/>
              </w:rPr>
              <w:t xml:space="preserve">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// Казанская наука. – 2014. №3. С. 1-6.     </w:t>
            </w:r>
          </w:p>
          <w:p w:rsidR="00B413D5" w:rsidRPr="00DB7D99" w:rsidRDefault="00B413D5" w:rsidP="00903E0F">
            <w:pPr>
              <w:rPr>
                <w:sz w:val="24"/>
                <w:szCs w:val="24"/>
              </w:rPr>
            </w:pPr>
            <w:r w:rsidRPr="00DB7D99">
              <w:rPr>
                <w:color w:val="000000"/>
                <w:sz w:val="24"/>
                <w:szCs w:val="24"/>
              </w:rPr>
              <w:t xml:space="preserve">10. </w:t>
            </w:r>
            <w:r w:rsidRPr="00DB7D99">
              <w:rPr>
                <w:sz w:val="24"/>
                <w:szCs w:val="24"/>
              </w:rPr>
              <w:t xml:space="preserve">Французская поговорка в произведениях Ф.М. Достоевского 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</w:t>
            </w:r>
            <w:r w:rsidRPr="00DB7D99">
              <w:rPr>
                <w:sz w:val="24"/>
                <w:szCs w:val="24"/>
              </w:rPr>
              <w:t xml:space="preserve"> // Достоевский и современность. Материалы ХХ</w:t>
            </w:r>
            <w:r w:rsidRPr="00DB7D99">
              <w:rPr>
                <w:sz w:val="24"/>
                <w:szCs w:val="24"/>
                <w:lang w:val="en-US"/>
              </w:rPr>
              <w:t>YI</w:t>
            </w:r>
            <w:r w:rsidRPr="00DB7D99">
              <w:rPr>
                <w:sz w:val="24"/>
                <w:szCs w:val="24"/>
              </w:rPr>
              <w:t xml:space="preserve"> Международных Достоевских чтений. – Великий Новгород-Старая Русса, 2012. С. 62-66.</w:t>
            </w:r>
          </w:p>
          <w:p w:rsidR="00B413D5" w:rsidRPr="00DB7D99" w:rsidRDefault="00B413D5" w:rsidP="00903E0F">
            <w:pPr>
              <w:rPr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 xml:space="preserve">11. Новые горизонты современного аксаковедения 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</w:t>
            </w:r>
            <w:r w:rsidRPr="00DB7D99">
              <w:rPr>
                <w:sz w:val="24"/>
                <w:szCs w:val="24"/>
              </w:rPr>
              <w:t xml:space="preserve"> // Х</w:t>
            </w:r>
            <w:r w:rsidRPr="00DB7D99">
              <w:rPr>
                <w:sz w:val="24"/>
                <w:szCs w:val="24"/>
                <w:lang w:val="en-US"/>
              </w:rPr>
              <w:t>III</w:t>
            </w:r>
            <w:r w:rsidRPr="00DB7D99">
              <w:rPr>
                <w:sz w:val="24"/>
                <w:szCs w:val="24"/>
              </w:rPr>
              <w:t xml:space="preserve"> Международные Аксаковские чтения. Материалы </w:t>
            </w:r>
            <w:r>
              <w:rPr>
                <w:sz w:val="24"/>
                <w:szCs w:val="24"/>
              </w:rPr>
              <w:t>конференции. – Уфа, 2012. С. 3-7</w:t>
            </w:r>
            <w:r w:rsidRPr="00DB7D99">
              <w:rPr>
                <w:sz w:val="24"/>
                <w:szCs w:val="24"/>
              </w:rPr>
              <w:t>.</w:t>
            </w:r>
          </w:p>
          <w:p w:rsidR="00B413D5" w:rsidRPr="00DB7D99" w:rsidRDefault="00B413D5" w:rsidP="00903E0F">
            <w:pPr>
              <w:rPr>
                <w:sz w:val="24"/>
                <w:szCs w:val="24"/>
              </w:rPr>
            </w:pPr>
            <w:r w:rsidRPr="00DB7D99">
              <w:rPr>
                <w:sz w:val="24"/>
                <w:szCs w:val="24"/>
              </w:rPr>
              <w:t>12</w:t>
            </w:r>
            <w:r w:rsidRPr="00DB7D99">
              <w:rPr>
                <w:b/>
                <w:sz w:val="24"/>
                <w:szCs w:val="24"/>
              </w:rPr>
              <w:t xml:space="preserve">. </w:t>
            </w:r>
            <w:r w:rsidRPr="00DB7D99">
              <w:rPr>
                <w:sz w:val="24"/>
                <w:szCs w:val="24"/>
              </w:rPr>
              <w:t>Х</w:t>
            </w:r>
            <w:r w:rsidRPr="00DB7D99">
              <w:rPr>
                <w:sz w:val="24"/>
                <w:szCs w:val="24"/>
                <w:lang w:val="en-US"/>
              </w:rPr>
              <w:t>III</w:t>
            </w:r>
            <w:r w:rsidRPr="00DB7D99">
              <w:rPr>
                <w:sz w:val="24"/>
                <w:szCs w:val="24"/>
              </w:rPr>
              <w:t xml:space="preserve"> Международные Аксаковские чтения. Материалы конференции [Текст] / </w:t>
            </w:r>
            <w:r w:rsidRPr="00DB7D99">
              <w:rPr>
                <w:color w:val="000000"/>
                <w:sz w:val="24"/>
                <w:szCs w:val="24"/>
              </w:rPr>
              <w:t xml:space="preserve">Борисова В.В.  </w:t>
            </w:r>
            <w:r w:rsidRPr="00DB7D99">
              <w:rPr>
                <w:sz w:val="24"/>
                <w:szCs w:val="24"/>
              </w:rPr>
              <w:t xml:space="preserve"> – Уфа, 2012. 181 с. (вступ. ст., редактирование и составление).</w:t>
            </w:r>
          </w:p>
        </w:tc>
      </w:tr>
    </w:tbl>
    <w:p w:rsidR="00B413D5" w:rsidRDefault="00B413D5" w:rsidP="00974C5B"/>
    <w:sectPr w:rsidR="00B413D5" w:rsidSect="00974C5B">
      <w:pgSz w:w="12240" w:h="15840" w:code="1"/>
      <w:pgMar w:top="719" w:right="851" w:bottom="540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19B"/>
    <w:rsid w:val="00037892"/>
    <w:rsid w:val="0008521D"/>
    <w:rsid w:val="0008594B"/>
    <w:rsid w:val="00290073"/>
    <w:rsid w:val="00294E97"/>
    <w:rsid w:val="003D44C5"/>
    <w:rsid w:val="0041019B"/>
    <w:rsid w:val="00574870"/>
    <w:rsid w:val="006D7CE4"/>
    <w:rsid w:val="00903E0F"/>
    <w:rsid w:val="00974C5B"/>
    <w:rsid w:val="00B413D5"/>
    <w:rsid w:val="00B56C16"/>
    <w:rsid w:val="00DB1BBE"/>
    <w:rsid w:val="00DB7D99"/>
    <w:rsid w:val="00F12458"/>
    <w:rsid w:val="00F20F6E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9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Полякова</cp:lastModifiedBy>
  <cp:revision>3</cp:revision>
  <dcterms:created xsi:type="dcterms:W3CDTF">2014-10-13T15:41:00Z</dcterms:created>
  <dcterms:modified xsi:type="dcterms:W3CDTF">2014-10-20T03:21:00Z</dcterms:modified>
</cp:coreProperties>
</file>