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F" w:rsidRDefault="00C4426F" w:rsidP="00C4426F">
      <w:pPr>
        <w:jc w:val="center"/>
        <w:rPr>
          <w:b/>
        </w:rPr>
      </w:pPr>
      <w:r w:rsidRPr="00FF2641">
        <w:rPr>
          <w:b/>
        </w:rPr>
        <w:t>СВЕДЕНИЯ</w:t>
      </w:r>
    </w:p>
    <w:p w:rsidR="00C4426F" w:rsidRDefault="00C4426F" w:rsidP="00C4426F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4426F" w:rsidRDefault="00C4426F" w:rsidP="00C4426F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3765"/>
        <w:gridCol w:w="2297"/>
        <w:gridCol w:w="1739"/>
      </w:tblGrid>
      <w:tr w:rsidR="00EC5362" w:rsidRPr="00F12458" w:rsidTr="00D3501E">
        <w:tc>
          <w:tcPr>
            <w:tcW w:w="1526" w:type="dxa"/>
            <w:shd w:val="clear" w:color="auto" w:fill="auto"/>
          </w:tcPr>
          <w:p w:rsidR="00C4426F" w:rsidRPr="00F12458" w:rsidRDefault="00C4426F" w:rsidP="00BD2200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C4426F" w:rsidRPr="00F12458" w:rsidRDefault="00C4426F" w:rsidP="00BD220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644213" w:rsidRDefault="00C4426F" w:rsidP="00BD2200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 xml:space="preserve">Ученая степень </w:t>
            </w:r>
          </w:p>
          <w:p w:rsidR="00C4426F" w:rsidRPr="00F12458" w:rsidRDefault="00C4426F" w:rsidP="00BD220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275" w:type="dxa"/>
            <w:shd w:val="clear" w:color="auto" w:fill="auto"/>
          </w:tcPr>
          <w:p w:rsidR="00C4426F" w:rsidRPr="00F12458" w:rsidRDefault="00C4426F" w:rsidP="00BD220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EC5362" w:rsidRPr="00F12458" w:rsidTr="00D3501E">
        <w:tc>
          <w:tcPr>
            <w:tcW w:w="1526" w:type="dxa"/>
            <w:shd w:val="clear" w:color="auto" w:fill="auto"/>
          </w:tcPr>
          <w:p w:rsidR="00C4426F" w:rsidRPr="00C4426F" w:rsidRDefault="00EC5362" w:rsidP="00B7660E">
            <w:pPr>
              <w:rPr>
                <w:sz w:val="24"/>
                <w:szCs w:val="24"/>
              </w:rPr>
            </w:pPr>
            <w:r w:rsidRPr="00EC5362">
              <w:rPr>
                <w:sz w:val="24"/>
                <w:szCs w:val="24"/>
              </w:rPr>
              <w:t>Кот Екатерина Михайловна</w:t>
            </w:r>
          </w:p>
        </w:tc>
        <w:tc>
          <w:tcPr>
            <w:tcW w:w="4111" w:type="dxa"/>
            <w:shd w:val="clear" w:color="auto" w:fill="auto"/>
          </w:tcPr>
          <w:p w:rsidR="00E86961" w:rsidRPr="00353493" w:rsidRDefault="00E86961" w:rsidP="00E86961">
            <w:pPr>
              <w:jc w:val="center"/>
              <w:rPr>
                <w:sz w:val="24"/>
                <w:szCs w:val="24"/>
              </w:rPr>
            </w:pPr>
            <w:r w:rsidRPr="00353493">
              <w:rPr>
                <w:sz w:val="24"/>
                <w:szCs w:val="24"/>
              </w:rPr>
              <w:t xml:space="preserve">Федеральное государственное бюджетное </w:t>
            </w:r>
            <w:r w:rsidR="009A3D95">
              <w:rPr>
                <w:sz w:val="24"/>
                <w:szCs w:val="24"/>
              </w:rPr>
              <w:t xml:space="preserve">образовательное </w:t>
            </w:r>
            <w:r w:rsidRPr="00353493">
              <w:rPr>
                <w:sz w:val="24"/>
                <w:szCs w:val="24"/>
              </w:rPr>
              <w:t xml:space="preserve">учреждение высшего профессионального образования </w:t>
            </w:r>
            <w:r w:rsidR="00EC5362" w:rsidRPr="00353493">
              <w:rPr>
                <w:sz w:val="24"/>
                <w:szCs w:val="24"/>
              </w:rPr>
              <w:t>«Уральский государственный аграрный университет»</w:t>
            </w:r>
          </w:p>
          <w:p w:rsidR="00E86961" w:rsidRPr="00353493" w:rsidRDefault="00353493" w:rsidP="00E86961">
            <w:pPr>
              <w:jc w:val="center"/>
              <w:rPr>
                <w:sz w:val="24"/>
                <w:szCs w:val="24"/>
              </w:rPr>
            </w:pPr>
            <w:r w:rsidRPr="00353493">
              <w:rPr>
                <w:sz w:val="24"/>
                <w:szCs w:val="24"/>
              </w:rPr>
              <w:t>Институт экономики, финансов и менеджмента</w:t>
            </w:r>
            <w:r w:rsidR="00EC5362" w:rsidRPr="00353493">
              <w:rPr>
                <w:sz w:val="24"/>
                <w:szCs w:val="24"/>
              </w:rPr>
              <w:t xml:space="preserve"> </w:t>
            </w:r>
          </w:p>
          <w:p w:rsidR="00C4426F" w:rsidRDefault="00CD0F8D" w:rsidP="00E86961">
            <w:pPr>
              <w:jc w:val="center"/>
              <w:rPr>
                <w:sz w:val="24"/>
                <w:szCs w:val="24"/>
              </w:rPr>
            </w:pPr>
            <w:r w:rsidRPr="00353493">
              <w:rPr>
                <w:sz w:val="24"/>
                <w:szCs w:val="24"/>
              </w:rPr>
              <w:t xml:space="preserve"> </w:t>
            </w:r>
            <w:r w:rsidR="00EC5362" w:rsidRPr="00353493">
              <w:rPr>
                <w:sz w:val="24"/>
                <w:szCs w:val="24"/>
              </w:rPr>
              <w:t>заведующая кафедрой бухгалтерского учета и аудита</w:t>
            </w:r>
          </w:p>
          <w:p w:rsidR="00353493" w:rsidRDefault="00353493" w:rsidP="00353493">
            <w:pPr>
              <w:jc w:val="center"/>
              <w:rPr>
                <w:sz w:val="24"/>
                <w:szCs w:val="24"/>
              </w:rPr>
            </w:pPr>
            <w:r w:rsidRPr="00353493">
              <w:rPr>
                <w:sz w:val="24"/>
                <w:szCs w:val="24"/>
              </w:rPr>
              <w:t>620075,</w:t>
            </w:r>
            <w:r>
              <w:rPr>
                <w:sz w:val="24"/>
                <w:szCs w:val="24"/>
              </w:rPr>
              <w:t xml:space="preserve"> </w:t>
            </w:r>
            <w:r w:rsidRPr="0035349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53493">
              <w:rPr>
                <w:sz w:val="24"/>
                <w:szCs w:val="24"/>
              </w:rPr>
              <w:t xml:space="preserve">Екатеринбург, </w:t>
            </w:r>
          </w:p>
          <w:p w:rsidR="00353493" w:rsidRPr="00353493" w:rsidRDefault="00353493" w:rsidP="00353493">
            <w:pPr>
              <w:jc w:val="center"/>
              <w:rPr>
                <w:sz w:val="24"/>
                <w:szCs w:val="24"/>
              </w:rPr>
            </w:pPr>
            <w:r w:rsidRPr="00353493">
              <w:rPr>
                <w:sz w:val="24"/>
                <w:szCs w:val="24"/>
              </w:rPr>
              <w:t>ул. К.</w:t>
            </w:r>
            <w:r>
              <w:rPr>
                <w:sz w:val="24"/>
                <w:szCs w:val="24"/>
              </w:rPr>
              <w:t xml:space="preserve"> </w:t>
            </w:r>
            <w:r w:rsidRPr="00353493">
              <w:rPr>
                <w:sz w:val="24"/>
                <w:szCs w:val="24"/>
              </w:rPr>
              <w:t>Либкнехта, 42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9B0D2D">
              <w:rPr>
                <w:sz w:val="24"/>
                <w:szCs w:val="24"/>
              </w:rPr>
              <w:t>аб</w:t>
            </w:r>
            <w:proofErr w:type="spellEnd"/>
            <w:r w:rsidR="009B0D2D">
              <w:rPr>
                <w:sz w:val="24"/>
                <w:szCs w:val="24"/>
              </w:rPr>
              <w:t>. 42</w:t>
            </w:r>
          </w:p>
          <w:p w:rsidR="00353493" w:rsidRDefault="00353493" w:rsidP="00E8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>
              <w:t xml:space="preserve"> </w:t>
            </w:r>
            <w:r w:rsidRPr="00353493">
              <w:rPr>
                <w:sz w:val="24"/>
                <w:szCs w:val="24"/>
              </w:rPr>
              <w:t xml:space="preserve">371-15-46    </w:t>
            </w:r>
          </w:p>
          <w:p w:rsidR="00353493" w:rsidRPr="00353493" w:rsidRDefault="00353493" w:rsidP="009B0D2D">
            <w:pPr>
              <w:jc w:val="center"/>
              <w:rPr>
                <w:sz w:val="24"/>
                <w:szCs w:val="24"/>
              </w:rPr>
            </w:pPr>
            <w:r w:rsidRPr="00353493">
              <w:rPr>
                <w:sz w:val="24"/>
                <w:szCs w:val="24"/>
              </w:rPr>
              <w:t xml:space="preserve">buh@usaca.ru   </w:t>
            </w:r>
          </w:p>
        </w:tc>
        <w:tc>
          <w:tcPr>
            <w:tcW w:w="2410" w:type="dxa"/>
            <w:shd w:val="clear" w:color="auto" w:fill="auto"/>
          </w:tcPr>
          <w:p w:rsidR="00C4426F" w:rsidRDefault="00EC5362" w:rsidP="00E86961">
            <w:pPr>
              <w:jc w:val="center"/>
              <w:rPr>
                <w:sz w:val="24"/>
                <w:szCs w:val="24"/>
              </w:rPr>
            </w:pPr>
            <w:r w:rsidRPr="00353493">
              <w:rPr>
                <w:sz w:val="24"/>
                <w:szCs w:val="24"/>
              </w:rPr>
              <w:t>Кандидат экономических</w:t>
            </w:r>
            <w:r w:rsidR="00E86961" w:rsidRPr="00353493">
              <w:rPr>
                <w:sz w:val="24"/>
                <w:szCs w:val="24"/>
              </w:rPr>
              <w:t xml:space="preserve"> наук</w:t>
            </w:r>
          </w:p>
          <w:p w:rsidR="00353493" w:rsidRPr="00B7660E" w:rsidRDefault="00353493" w:rsidP="00E86961">
            <w:pPr>
              <w:jc w:val="center"/>
              <w:rPr>
                <w:sz w:val="24"/>
                <w:szCs w:val="24"/>
              </w:rPr>
            </w:pPr>
            <w:r w:rsidRPr="00B7660E">
              <w:rPr>
                <w:sz w:val="24"/>
                <w:szCs w:val="24"/>
              </w:rPr>
              <w:t>(</w:t>
            </w:r>
            <w:r w:rsidR="00B7660E" w:rsidRPr="00B7660E">
              <w:rPr>
                <w:sz w:val="24"/>
                <w:szCs w:val="24"/>
              </w:rPr>
              <w:t>08.00.12 – Бухгалтерский учет, статистика</w:t>
            </w:r>
            <w:r w:rsidRPr="00B7660E">
              <w:rPr>
                <w:sz w:val="24"/>
                <w:szCs w:val="24"/>
              </w:rPr>
              <w:t>)</w:t>
            </w:r>
          </w:p>
          <w:p w:rsidR="00EC5362" w:rsidRPr="00B7660E" w:rsidRDefault="00EC5362" w:rsidP="00E86961">
            <w:pPr>
              <w:jc w:val="center"/>
              <w:rPr>
                <w:sz w:val="24"/>
                <w:szCs w:val="24"/>
              </w:rPr>
            </w:pPr>
          </w:p>
          <w:p w:rsidR="00E86961" w:rsidRPr="00353493" w:rsidRDefault="00E86961" w:rsidP="00E86961">
            <w:pPr>
              <w:jc w:val="center"/>
              <w:rPr>
                <w:sz w:val="24"/>
                <w:szCs w:val="24"/>
              </w:rPr>
            </w:pPr>
          </w:p>
          <w:p w:rsidR="00E86961" w:rsidRPr="00353493" w:rsidRDefault="00E86961" w:rsidP="00E8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53493" w:rsidRPr="00C4426F" w:rsidRDefault="00353493" w:rsidP="00BD2200">
            <w:pPr>
              <w:jc w:val="center"/>
              <w:rPr>
                <w:sz w:val="24"/>
                <w:szCs w:val="24"/>
              </w:rPr>
            </w:pPr>
          </w:p>
        </w:tc>
      </w:tr>
      <w:tr w:rsidR="00C4426F" w:rsidRPr="00F12458" w:rsidTr="00D3501E">
        <w:tc>
          <w:tcPr>
            <w:tcW w:w="9322" w:type="dxa"/>
            <w:gridSpan w:val="4"/>
            <w:shd w:val="clear" w:color="auto" w:fill="auto"/>
          </w:tcPr>
          <w:p w:rsidR="00E86961" w:rsidRDefault="00C4426F" w:rsidP="00E86961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</w:t>
            </w:r>
          </w:p>
          <w:p w:rsidR="00C4426F" w:rsidRPr="00F12458" w:rsidRDefault="00C4426F" w:rsidP="00E8696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за </w:t>
            </w:r>
            <w:proofErr w:type="gramStart"/>
            <w:r w:rsidRPr="00F12458">
              <w:rPr>
                <w:sz w:val="24"/>
                <w:szCs w:val="24"/>
              </w:rPr>
              <w:t>последние</w:t>
            </w:r>
            <w:proofErr w:type="gramEnd"/>
            <w:r w:rsidRPr="00F12458">
              <w:rPr>
                <w:sz w:val="24"/>
                <w:szCs w:val="24"/>
              </w:rPr>
              <w:t xml:space="preserve"> 5 лет</w:t>
            </w:r>
          </w:p>
        </w:tc>
      </w:tr>
      <w:tr w:rsidR="00C4426F" w:rsidRPr="00E73F74" w:rsidTr="00D3501E">
        <w:tc>
          <w:tcPr>
            <w:tcW w:w="9322" w:type="dxa"/>
            <w:gridSpan w:val="4"/>
            <w:shd w:val="clear" w:color="auto" w:fill="auto"/>
          </w:tcPr>
          <w:p w:rsidR="00B7660E" w:rsidRPr="00B7660E" w:rsidRDefault="00B7660E" w:rsidP="00D3501E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7660E">
              <w:rPr>
                <w:sz w:val="24"/>
                <w:szCs w:val="24"/>
              </w:rPr>
              <w:t xml:space="preserve">Кот Е.М., </w:t>
            </w:r>
            <w:proofErr w:type="spellStart"/>
            <w:r w:rsidRPr="00B7660E">
              <w:rPr>
                <w:sz w:val="24"/>
                <w:szCs w:val="24"/>
              </w:rPr>
              <w:t>Пильникова</w:t>
            </w:r>
            <w:proofErr w:type="spellEnd"/>
            <w:r w:rsidRPr="00B7660E">
              <w:rPr>
                <w:sz w:val="24"/>
                <w:szCs w:val="24"/>
              </w:rPr>
              <w:t xml:space="preserve"> И.Ф.</w:t>
            </w:r>
            <w:r>
              <w:rPr>
                <w:sz w:val="24"/>
                <w:szCs w:val="24"/>
              </w:rPr>
              <w:t xml:space="preserve"> И</w:t>
            </w:r>
            <w:r w:rsidRPr="00B7660E">
              <w:rPr>
                <w:sz w:val="24"/>
                <w:szCs w:val="24"/>
              </w:rPr>
              <w:t>стория развития и эволюция изучения издержек: обзор научных публикаций</w:t>
            </w:r>
            <w:r>
              <w:rPr>
                <w:sz w:val="24"/>
                <w:szCs w:val="24"/>
              </w:rPr>
              <w:t xml:space="preserve"> // </w:t>
            </w:r>
            <w:r w:rsidRPr="00B7660E">
              <w:rPr>
                <w:sz w:val="24"/>
                <w:szCs w:val="24"/>
              </w:rPr>
              <w:t>Аграрное образование и наука.</w:t>
            </w:r>
            <w:r w:rsidR="00D3501E">
              <w:rPr>
                <w:sz w:val="24"/>
                <w:szCs w:val="24"/>
              </w:rPr>
              <w:t xml:space="preserve"> – </w:t>
            </w:r>
            <w:r w:rsidRPr="00B7660E">
              <w:rPr>
                <w:sz w:val="24"/>
                <w:szCs w:val="24"/>
              </w:rPr>
              <w:t>2014.</w:t>
            </w:r>
            <w:r w:rsidR="00D3501E">
              <w:rPr>
                <w:sz w:val="24"/>
                <w:szCs w:val="24"/>
              </w:rPr>
              <w:t xml:space="preserve"> – </w:t>
            </w:r>
            <w:r w:rsidRPr="00B7660E">
              <w:rPr>
                <w:sz w:val="24"/>
                <w:szCs w:val="24"/>
              </w:rPr>
              <w:t>№</w:t>
            </w:r>
            <w:r w:rsidR="00D3501E">
              <w:rPr>
                <w:sz w:val="24"/>
                <w:szCs w:val="24"/>
              </w:rPr>
              <w:t xml:space="preserve"> </w:t>
            </w:r>
            <w:r w:rsidRPr="00B7660E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 xml:space="preserve"> – </w:t>
            </w:r>
            <w:r w:rsidRPr="00B7660E">
              <w:rPr>
                <w:sz w:val="24"/>
                <w:szCs w:val="24"/>
              </w:rPr>
              <w:t>С.4.</w:t>
            </w:r>
          </w:p>
          <w:p w:rsidR="00E86961" w:rsidRPr="00E73F74" w:rsidRDefault="00E73F74" w:rsidP="00D3501E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3F74">
              <w:rPr>
                <w:sz w:val="24"/>
                <w:szCs w:val="24"/>
              </w:rPr>
              <w:t>Дубских</w:t>
            </w:r>
            <w:proofErr w:type="spellEnd"/>
            <w:r w:rsidRPr="00E73F74">
              <w:rPr>
                <w:sz w:val="24"/>
                <w:szCs w:val="24"/>
              </w:rPr>
              <w:t xml:space="preserve"> В.Н., Кот Е.М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73F74">
              <w:rPr>
                <w:sz w:val="24"/>
                <w:szCs w:val="24"/>
              </w:rPr>
              <w:t>Практика исчисления транспортного налога в России и зарубежных странах // Международный бухгалтерский учет.</w:t>
            </w:r>
            <w:r w:rsidR="00D3501E">
              <w:rPr>
                <w:sz w:val="24"/>
                <w:szCs w:val="24"/>
              </w:rPr>
              <w:t xml:space="preserve"> </w:t>
            </w:r>
            <w:r w:rsidRPr="00E73F74">
              <w:rPr>
                <w:sz w:val="24"/>
                <w:szCs w:val="24"/>
              </w:rPr>
              <w:t>– 2011.</w:t>
            </w:r>
            <w:r w:rsidR="00D3501E">
              <w:rPr>
                <w:sz w:val="24"/>
                <w:szCs w:val="24"/>
              </w:rPr>
              <w:t xml:space="preserve"> – </w:t>
            </w:r>
            <w:r w:rsidRPr="00E73F74">
              <w:rPr>
                <w:sz w:val="24"/>
                <w:szCs w:val="24"/>
              </w:rPr>
              <w:t>№ 3. – С.41 – 48</w:t>
            </w:r>
          </w:p>
          <w:p w:rsidR="00E73F74" w:rsidRPr="00E73F74" w:rsidRDefault="00E73F74" w:rsidP="00D3501E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73F74">
              <w:rPr>
                <w:sz w:val="24"/>
                <w:szCs w:val="24"/>
              </w:rPr>
              <w:t>Зырянова Т.В., Кот Е.М. Отечественный и зарубежный опыт порядка исчисления земельного налога</w:t>
            </w:r>
            <w:r>
              <w:rPr>
                <w:sz w:val="24"/>
                <w:szCs w:val="24"/>
              </w:rPr>
              <w:t xml:space="preserve"> </w:t>
            </w:r>
            <w:r w:rsidRPr="00E73F74">
              <w:rPr>
                <w:sz w:val="24"/>
                <w:szCs w:val="24"/>
              </w:rPr>
              <w:t>// Международный бухгалтерский учет. – 201</w:t>
            </w:r>
            <w:r>
              <w:rPr>
                <w:sz w:val="24"/>
                <w:szCs w:val="24"/>
              </w:rPr>
              <w:t>0</w:t>
            </w:r>
            <w:r w:rsidR="00D3501E">
              <w:rPr>
                <w:sz w:val="24"/>
                <w:szCs w:val="24"/>
              </w:rPr>
              <w:t xml:space="preserve">. – </w:t>
            </w:r>
            <w:r w:rsidRPr="00E73F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16</w:t>
            </w:r>
            <w:r w:rsidRPr="00E73F74">
              <w:rPr>
                <w:sz w:val="24"/>
                <w:szCs w:val="24"/>
              </w:rPr>
              <w:t>. – С.</w:t>
            </w:r>
            <w:r>
              <w:rPr>
                <w:sz w:val="24"/>
                <w:szCs w:val="24"/>
              </w:rPr>
              <w:t>29</w:t>
            </w:r>
          </w:p>
          <w:p w:rsidR="00C4426F" w:rsidRPr="00D3501E" w:rsidRDefault="00E73F74" w:rsidP="00D3501E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3F74">
              <w:rPr>
                <w:sz w:val="24"/>
                <w:szCs w:val="24"/>
                <w:lang w:val="en-US"/>
              </w:rPr>
              <w:t>Kot</w:t>
            </w:r>
            <w:proofErr w:type="spellEnd"/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E</w:t>
            </w:r>
            <w:r w:rsidRPr="00D3501E">
              <w:rPr>
                <w:sz w:val="24"/>
                <w:szCs w:val="24"/>
                <w:lang w:val="en-US"/>
              </w:rPr>
              <w:t xml:space="preserve">., </w:t>
            </w:r>
            <w:r w:rsidRPr="00E73F74">
              <w:rPr>
                <w:sz w:val="24"/>
                <w:szCs w:val="24"/>
                <w:lang w:val="en-US"/>
              </w:rPr>
              <w:t>Bismarck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A</w:t>
            </w:r>
            <w:r w:rsidRPr="00D3501E">
              <w:rPr>
                <w:sz w:val="24"/>
                <w:szCs w:val="24"/>
                <w:lang w:val="en-US"/>
              </w:rPr>
              <w:t xml:space="preserve">. </w:t>
            </w:r>
            <w:r w:rsidRPr="00E73F74">
              <w:rPr>
                <w:sz w:val="24"/>
                <w:szCs w:val="24"/>
                <w:lang w:val="en-US"/>
              </w:rPr>
              <w:t>Polyacrylamide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containing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weak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temperature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labile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F74">
              <w:rPr>
                <w:sz w:val="24"/>
                <w:szCs w:val="24"/>
                <w:lang w:val="en-US"/>
              </w:rPr>
              <w:t>azo</w:t>
            </w:r>
            <w:proofErr w:type="spellEnd"/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links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in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the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polymer</w:t>
            </w:r>
            <w:r w:rsidRPr="00D3501E">
              <w:rPr>
                <w:sz w:val="24"/>
                <w:szCs w:val="24"/>
                <w:lang w:val="en-US"/>
              </w:rPr>
              <w:t xml:space="preserve"> </w:t>
            </w:r>
            <w:r w:rsidRPr="00E73F74">
              <w:rPr>
                <w:sz w:val="24"/>
                <w:szCs w:val="24"/>
                <w:lang w:val="en-US"/>
              </w:rPr>
              <w:t>backbone</w:t>
            </w:r>
            <w:r w:rsidRPr="00D3501E">
              <w:rPr>
                <w:sz w:val="24"/>
                <w:szCs w:val="24"/>
                <w:lang w:val="en-US"/>
              </w:rPr>
              <w:t xml:space="preserve"> // </w:t>
            </w:r>
            <w:r w:rsidRPr="00E73F74">
              <w:rPr>
                <w:sz w:val="24"/>
                <w:szCs w:val="24"/>
                <w:lang w:val="en-US"/>
              </w:rPr>
              <w:t>Macromolecules</w:t>
            </w:r>
            <w:r w:rsidRPr="00D3501E">
              <w:rPr>
                <w:sz w:val="24"/>
                <w:szCs w:val="24"/>
                <w:lang w:val="en-US"/>
              </w:rPr>
              <w:t xml:space="preserve">. </w:t>
            </w:r>
            <w:r w:rsidR="00D3501E" w:rsidRPr="00D3501E">
              <w:rPr>
                <w:sz w:val="24"/>
                <w:szCs w:val="24"/>
                <w:lang w:val="en-US"/>
              </w:rPr>
              <w:t xml:space="preserve">– 2010. – </w:t>
            </w:r>
            <w:r w:rsidR="00D3501E" w:rsidRPr="00D3501E">
              <w:rPr>
                <w:sz w:val="24"/>
                <w:szCs w:val="24"/>
              </w:rPr>
              <w:t>Т</w:t>
            </w:r>
            <w:r w:rsidR="00D3501E" w:rsidRPr="00D3501E">
              <w:rPr>
                <w:sz w:val="24"/>
                <w:szCs w:val="24"/>
                <w:lang w:val="en-US"/>
              </w:rPr>
              <w:t xml:space="preserve">. 43. </w:t>
            </w:r>
            <w:r w:rsidR="00B7660E" w:rsidRPr="00D3501E">
              <w:rPr>
                <w:sz w:val="24"/>
                <w:szCs w:val="24"/>
                <w:lang w:val="en-US"/>
              </w:rPr>
              <w:t xml:space="preserve">№ </w:t>
            </w:r>
            <w:r w:rsidR="00B7660E" w:rsidRPr="00D3501E">
              <w:rPr>
                <w:sz w:val="24"/>
                <w:szCs w:val="24"/>
              </w:rPr>
              <w:t>15.</w:t>
            </w:r>
            <w:r w:rsidRPr="00D3501E">
              <w:rPr>
                <w:sz w:val="24"/>
                <w:szCs w:val="24"/>
              </w:rPr>
              <w:t xml:space="preserve"> – С.</w:t>
            </w:r>
            <w:r w:rsidRPr="00D3501E">
              <w:t xml:space="preserve"> </w:t>
            </w:r>
            <w:r w:rsidRPr="00D3501E">
              <w:rPr>
                <w:sz w:val="24"/>
                <w:szCs w:val="24"/>
              </w:rPr>
              <w:t>6469</w:t>
            </w:r>
            <w:r w:rsidR="00D3501E">
              <w:rPr>
                <w:sz w:val="24"/>
                <w:szCs w:val="24"/>
              </w:rPr>
              <w:t xml:space="preserve"> – </w:t>
            </w:r>
            <w:r w:rsidRPr="00D3501E">
              <w:rPr>
                <w:sz w:val="24"/>
                <w:szCs w:val="24"/>
              </w:rPr>
              <w:t>6475</w:t>
            </w:r>
          </w:p>
          <w:p w:rsidR="00B7660E" w:rsidRDefault="00B7660E" w:rsidP="00D3501E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7660E">
              <w:rPr>
                <w:sz w:val="24"/>
                <w:szCs w:val="24"/>
              </w:rPr>
              <w:t xml:space="preserve">Зырянова Т.В., Кот Е.М., </w:t>
            </w:r>
            <w:proofErr w:type="spellStart"/>
            <w:r w:rsidRPr="00B7660E">
              <w:rPr>
                <w:sz w:val="24"/>
                <w:szCs w:val="24"/>
              </w:rPr>
              <w:t>Полухина</w:t>
            </w:r>
            <w:proofErr w:type="spellEnd"/>
            <w:r w:rsidRPr="00B7660E">
              <w:rPr>
                <w:sz w:val="24"/>
                <w:szCs w:val="24"/>
              </w:rPr>
              <w:t xml:space="preserve"> А.Л. Практикум по методике исчисления и уплаты налогов и сборов для специальности 080107.65 «Налоги и налогообложение».  Екатеринбург: </w:t>
            </w:r>
            <w:proofErr w:type="spellStart"/>
            <w:r w:rsidRPr="00B7660E">
              <w:rPr>
                <w:sz w:val="24"/>
                <w:szCs w:val="24"/>
              </w:rPr>
              <w:t>изд</w:t>
            </w:r>
            <w:proofErr w:type="spellEnd"/>
            <w:r w:rsidRPr="00B7660E">
              <w:rPr>
                <w:sz w:val="24"/>
                <w:szCs w:val="24"/>
              </w:rPr>
              <w:t xml:space="preserve">–во </w:t>
            </w:r>
            <w:proofErr w:type="spellStart"/>
            <w:r w:rsidRPr="00B7660E">
              <w:rPr>
                <w:sz w:val="24"/>
                <w:szCs w:val="24"/>
              </w:rPr>
              <w:t>УрАГС</w:t>
            </w:r>
            <w:proofErr w:type="spellEnd"/>
            <w:r w:rsidR="00D3501E">
              <w:rPr>
                <w:sz w:val="24"/>
                <w:szCs w:val="24"/>
              </w:rPr>
              <w:t xml:space="preserve">. – </w:t>
            </w:r>
            <w:r w:rsidRPr="00B7660E">
              <w:rPr>
                <w:sz w:val="24"/>
                <w:szCs w:val="24"/>
              </w:rPr>
              <w:t>2010.</w:t>
            </w:r>
          </w:p>
          <w:p w:rsidR="00B7660E" w:rsidRPr="00E73F74" w:rsidRDefault="00B7660E" w:rsidP="00D3501E">
            <w:pPr>
              <w:pStyle w:val="a7"/>
              <w:rPr>
                <w:sz w:val="24"/>
                <w:szCs w:val="24"/>
              </w:rPr>
            </w:pPr>
          </w:p>
        </w:tc>
      </w:tr>
    </w:tbl>
    <w:p w:rsidR="006A2BB9" w:rsidRPr="00E73F74" w:rsidRDefault="006A2BB9" w:rsidP="006A2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2BB9" w:rsidRDefault="006A2BB9" w:rsidP="006A2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9AF" w:rsidRDefault="001A39AF" w:rsidP="006A2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9AF" w:rsidSect="00D2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82" w:rsidRDefault="00EB6782" w:rsidP="00C4426F">
      <w:r>
        <w:separator/>
      </w:r>
    </w:p>
  </w:endnote>
  <w:endnote w:type="continuationSeparator" w:id="0">
    <w:p w:rsidR="00EB6782" w:rsidRDefault="00EB6782" w:rsidP="00C4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82" w:rsidRDefault="00EB6782" w:rsidP="00C4426F">
      <w:r>
        <w:separator/>
      </w:r>
    </w:p>
  </w:footnote>
  <w:footnote w:type="continuationSeparator" w:id="0">
    <w:p w:rsidR="00EB6782" w:rsidRDefault="00EB6782" w:rsidP="00C44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EC3"/>
    <w:multiLevelType w:val="hybridMultilevel"/>
    <w:tmpl w:val="E574407A"/>
    <w:lvl w:ilvl="0" w:tplc="FA9CE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26F"/>
    <w:rsid w:val="00012157"/>
    <w:rsid w:val="001A39AF"/>
    <w:rsid w:val="002C0C74"/>
    <w:rsid w:val="002F1EDD"/>
    <w:rsid w:val="00353493"/>
    <w:rsid w:val="00393D92"/>
    <w:rsid w:val="003C5C30"/>
    <w:rsid w:val="00401FD7"/>
    <w:rsid w:val="00482458"/>
    <w:rsid w:val="00644213"/>
    <w:rsid w:val="006A2BB9"/>
    <w:rsid w:val="007D67BE"/>
    <w:rsid w:val="00805C1E"/>
    <w:rsid w:val="008239C3"/>
    <w:rsid w:val="00860C71"/>
    <w:rsid w:val="008B1076"/>
    <w:rsid w:val="009A3D95"/>
    <w:rsid w:val="009B0D2D"/>
    <w:rsid w:val="00B227A6"/>
    <w:rsid w:val="00B7660E"/>
    <w:rsid w:val="00C4426F"/>
    <w:rsid w:val="00CD0F8D"/>
    <w:rsid w:val="00D24045"/>
    <w:rsid w:val="00D3463C"/>
    <w:rsid w:val="00D3501E"/>
    <w:rsid w:val="00D52D39"/>
    <w:rsid w:val="00D93678"/>
    <w:rsid w:val="00DD4B58"/>
    <w:rsid w:val="00E73F74"/>
    <w:rsid w:val="00E86961"/>
    <w:rsid w:val="00EB6782"/>
    <w:rsid w:val="00EC5362"/>
    <w:rsid w:val="00FA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426F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rsid w:val="00C44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4426F"/>
    <w:rPr>
      <w:vertAlign w:val="superscript"/>
    </w:rPr>
  </w:style>
  <w:style w:type="character" w:styleId="a6">
    <w:name w:val="Hyperlink"/>
    <w:basedOn w:val="a0"/>
    <w:uiPriority w:val="99"/>
    <w:unhideWhenUsed/>
    <w:rsid w:val="00CD0F8D"/>
    <w:rPr>
      <w:color w:val="0000FF" w:themeColor="hyperlink"/>
      <w:u w:val="single"/>
    </w:rPr>
  </w:style>
  <w:style w:type="paragraph" w:customStyle="1" w:styleId="ConsPlusNonformat">
    <w:name w:val="ConsPlusNonformat"/>
    <w:rsid w:val="006A2B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3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426F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rsid w:val="00C44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4426F"/>
    <w:rPr>
      <w:vertAlign w:val="superscript"/>
    </w:rPr>
  </w:style>
  <w:style w:type="character" w:styleId="a6">
    <w:name w:val="Hyperlink"/>
    <w:basedOn w:val="a0"/>
    <w:uiPriority w:val="99"/>
    <w:unhideWhenUsed/>
    <w:rsid w:val="00CD0F8D"/>
    <w:rPr>
      <w:color w:val="0000FF" w:themeColor="hyperlink"/>
      <w:u w:val="single"/>
    </w:rPr>
  </w:style>
  <w:style w:type="paragraph" w:customStyle="1" w:styleId="ConsPlusNonformat">
    <w:name w:val="ConsPlusNonformat"/>
    <w:rsid w:val="006A2B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urtfu</cp:lastModifiedBy>
  <cp:revision>2</cp:revision>
  <dcterms:created xsi:type="dcterms:W3CDTF">2014-11-13T07:58:00Z</dcterms:created>
  <dcterms:modified xsi:type="dcterms:W3CDTF">2014-11-13T07:58:00Z</dcterms:modified>
</cp:coreProperties>
</file>