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9" w:rsidRDefault="007A2909" w:rsidP="003A0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7A2909" w:rsidRDefault="007A2909" w:rsidP="003A0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официальном оппоненте</w:t>
      </w:r>
    </w:p>
    <w:p w:rsidR="007A2909" w:rsidRDefault="007A2909" w:rsidP="003A0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7A2909" w:rsidTr="003A070B">
        <w:tc>
          <w:tcPr>
            <w:tcW w:w="1526" w:type="dxa"/>
          </w:tcPr>
          <w:p w:rsidR="007A2909" w:rsidRPr="0084787A" w:rsidRDefault="007A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87A">
              <w:rPr>
                <w:rFonts w:ascii="Times New Roman" w:hAnsi="Times New Roman"/>
                <w:sz w:val="24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7A2909" w:rsidRPr="0084787A" w:rsidRDefault="007A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84787A">
              <w:rPr>
                <w:rFonts w:ascii="Times New Roman" w:hAnsi="Times New Roman"/>
                <w:sz w:val="24"/>
                <w:szCs w:val="28"/>
                <w:lang w:eastAsia="ru-RU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7A2909" w:rsidRPr="0084787A" w:rsidRDefault="007A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84787A">
              <w:rPr>
                <w:rFonts w:ascii="Times New Roman" w:hAnsi="Times New Roman"/>
                <w:sz w:val="24"/>
                <w:szCs w:val="28"/>
                <w:lang w:eastAsia="ru-RU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7A2909" w:rsidRPr="0084787A" w:rsidRDefault="007A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84787A">
              <w:rPr>
                <w:rFonts w:ascii="Times New Roman" w:hAnsi="Times New Roman"/>
                <w:sz w:val="24"/>
                <w:szCs w:val="28"/>
                <w:lang w:eastAsia="ru-RU"/>
              </w:rPr>
              <w:t>Ученое звание (по специальности или по кафедре)</w:t>
            </w:r>
          </w:p>
        </w:tc>
      </w:tr>
      <w:tr w:rsidR="007A2909" w:rsidTr="003A070B">
        <w:tc>
          <w:tcPr>
            <w:tcW w:w="1526" w:type="dxa"/>
          </w:tcPr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>Коровин Владимир Леонидович</w:t>
            </w:r>
          </w:p>
        </w:tc>
        <w:tc>
          <w:tcPr>
            <w:tcW w:w="4111" w:type="dxa"/>
          </w:tcPr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</w:t>
            </w: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</w:t>
            </w:r>
          </w:p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Краткое наименование – </w:t>
            </w: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«МГУ»</w:t>
            </w:r>
          </w:p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Адрес: </w:t>
            </w:r>
            <w:r w:rsidRPr="00081B92">
              <w:rPr>
                <w:rFonts w:ascii="Times New Roman" w:hAnsi="Times New Roman"/>
                <w:sz w:val="24"/>
                <w:szCs w:val="24"/>
              </w:rPr>
              <w:t>119991, Москва, ГСП-1, Ленинские Горы, МГУ, 1-й учебный корпус</w:t>
            </w:r>
          </w:p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81B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Тел</w:t>
            </w:r>
            <w:r w:rsidRPr="00081B92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.:</w:t>
            </w:r>
            <w:r w:rsidRPr="00081B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(495) 939-10-00</w:t>
            </w:r>
          </w:p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81B92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E-mail:</w:t>
            </w:r>
            <w:r w:rsidRPr="00081B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r w:rsidRPr="00081B9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info@rector.msu.ru</w:t>
              </w:r>
            </w:hyperlink>
          </w:p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>Доцент кафедры истории русской литературы</w:t>
            </w:r>
          </w:p>
          <w:p w:rsidR="007A2909" w:rsidRPr="00081B92" w:rsidRDefault="007A2909" w:rsidP="008E1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2909" w:rsidRPr="00081B92" w:rsidRDefault="007A2909" w:rsidP="005A1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филологических наук,10.01.01 – русская </w:t>
            </w:r>
            <w:bookmarkStart w:id="0" w:name="_GoBack"/>
            <w:bookmarkEnd w:id="0"/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9" w:type="dxa"/>
          </w:tcPr>
          <w:p w:rsidR="007A2909" w:rsidRPr="00081B92" w:rsidRDefault="007A2909" w:rsidP="005A1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</w:t>
            </w:r>
          </w:p>
          <w:p w:rsidR="007A2909" w:rsidRPr="00081B92" w:rsidRDefault="007A2909" w:rsidP="005A1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>по кафедре истории русской литературы</w:t>
            </w:r>
          </w:p>
        </w:tc>
      </w:tr>
      <w:tr w:rsidR="007A2909" w:rsidRPr="00081B92" w:rsidTr="003A070B">
        <w:tc>
          <w:tcPr>
            <w:tcW w:w="9966" w:type="dxa"/>
            <w:gridSpan w:val="4"/>
          </w:tcPr>
          <w:p w:rsidR="007A2909" w:rsidRPr="00081B92" w:rsidRDefault="007A2909" w:rsidP="00086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1B9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публикации по теме диссертации в рецензируемых научных изданиях за последние 5 лет:</w:t>
            </w:r>
          </w:p>
        </w:tc>
      </w:tr>
      <w:tr w:rsidR="007A2909" w:rsidRPr="00081B92" w:rsidTr="003A070B">
        <w:tc>
          <w:tcPr>
            <w:tcW w:w="9966" w:type="dxa"/>
            <w:gridSpan w:val="4"/>
          </w:tcPr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>Коровин В.Л. «Видение Макария Великого» – неопубликованная поэма Федора Глинки // А.М.П. Сборник памяти А.М. Пескова. М.: РГГУ, 2013. С. 463–505.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>Коровин В.Л. Золотой век русской поэзии: Пушкин и поэты его времени // Золотой век русской поэзии. / Сост., предисл., коммент. В.Л. Коровина. М.: Эксмо, 2013. С.15–46 (Библиотека всемирной литературы).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Коровин В.Л. О библейских мотивах в лермонтовском «Демоне» в связи с его творческой историей: (от Байрона – к Мильтону) //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Литературоведческий журнал: Науч. журн. / РАН. ИНИОН; Отд-ние ист.-филол. наук. Секция языка и лит.; Гл. ред. Николюкин А.Н. М.: ИНИОН, 2014. №35. С.18–33.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Коровин В.Л. Наше стихотворство только лишь начинается...»: О первых русских поэтах </w:t>
            </w:r>
            <w:r w:rsidRPr="00081B9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века // Русские поэты </w:t>
            </w:r>
            <w:r w:rsidRPr="00081B9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века: стихотворения, басни / Вступ. статья, примеч. и сост. В.Л. Коровина. М.: Эксмо, 2015. С. 5–20 (Классика в школе).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Коровин В.Л. Ломоносов в критике первой трети </w:t>
            </w:r>
            <w:r w:rsidRPr="00081B9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века: классический автор и культурный миф // Сборник трудов памяти Николая Ивановича Либана. М.: Кругъ, 2015. С. 338-349.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>Коровин В.Л. Лермонтов Михаил Юрьевич // Православная энциклопедия. Т.40 (Лангтон – Ливан). М.: Церковно-научный центр «Православная энциклопедия»,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2015. С. 595–600.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Коровин В.Л. О содержании и жанровых особенностях поэмы С.А. Ширинского-Шихматова «Иисус в Ветхом и в Новом заветах, или Ночи у Креста» //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Вестник Нижегородского университета им. Н.И. Лобачевского. 2016. №2. С.229–233.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Коровин В.Л. Книга Иова в стихотворных переложениях </w:t>
            </w:r>
            <w:r w:rsidRPr="00081B9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81B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81B9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вв. (Фрагмент о Бегемоте и Левиафане) //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Известия РАН. Серия литературы и языка. 2016. Т.75. №1. С.17–28.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Коровин В.Л.  Русская литература в зеркалах мировой культуры: рецепция, переводы, интерпретации / Отв. ред. А.Б. Куделин. М.: ИМЛИ РАН, 2015 //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Вестник  Российского гуманитарного научного фонда. 2016. №2 (83). С. 244–250.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Коровин В.Л. К вопросу о литературных источниках поэмы Пушкина «Медный всадник»: («Потоп» С. Геснера и Е.В. Херасковой) //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Болдинские чтения 2016 / Гос. лит.-природ. музей-заповедник А.С. Пушкина «Болдино», ННГУ. Арзамас: Арзамасский филиал ННГУ, 2016. С.117–139.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Об оде Г.Р. Державина «Слава» (1810) и его политических и религиозных взглядах накануне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81B92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081B92">
              <w:rPr>
                <w:rFonts w:ascii="Times New Roman" w:hAnsi="Times New Roman"/>
                <w:sz w:val="24"/>
                <w:szCs w:val="24"/>
              </w:rPr>
              <w:t xml:space="preserve">. //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Литературоведческий журнал: Науч. журн. / РАН. ИНИОН; Отд-ние ист.-филол. наук. Секция языка и лит.; Гл. ред. Николюкин А.Н. М.: ИНИОН, 2016. №39. С.32–45.</w:t>
            </w:r>
          </w:p>
          <w:p w:rsidR="007A2909" w:rsidRPr="00081B92" w:rsidRDefault="007A2909" w:rsidP="0084787A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  <w:r w:rsidRPr="00081B92">
              <w:rPr>
                <w:rFonts w:ascii="Times New Roman" w:hAnsi="Times New Roman"/>
                <w:sz w:val="24"/>
                <w:szCs w:val="24"/>
              </w:rPr>
              <w:t xml:space="preserve"> Коровин В.Л. «Евгений Онегин» в жизни Пушкина и жизнь Пушкина в «Евгении Онегине» // Пушкин А.С. «Евгений Онегин» / Вступ. статья и коммент. В.Л. Коровина. </w:t>
            </w:r>
            <w:r w:rsidRPr="00081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Издательство «Э», 2016. С.9–74 (Библиотека всемирной литературы).</w:t>
            </w:r>
          </w:p>
          <w:p w:rsidR="007A2909" w:rsidRPr="00081B92" w:rsidRDefault="007A2909" w:rsidP="0084787A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2909" w:rsidRPr="00081B92" w:rsidRDefault="007A2909" w:rsidP="003A0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A2909" w:rsidRPr="00081B92" w:rsidRDefault="007A2909" w:rsidP="003A070B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A2909" w:rsidRPr="00081B92" w:rsidRDefault="007A2909" w:rsidP="003A070B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A2909" w:rsidRPr="00081B92" w:rsidRDefault="007A2909" w:rsidP="003A070B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A2909" w:rsidRPr="00081B92" w:rsidRDefault="007A2909" w:rsidP="003A070B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A2909" w:rsidRPr="00081B92" w:rsidRDefault="007A2909" w:rsidP="003A070B">
      <w:pPr>
        <w:rPr>
          <w:rFonts w:ascii="Times New Roman" w:hAnsi="Times New Roman"/>
          <w:sz w:val="24"/>
          <w:szCs w:val="24"/>
        </w:rPr>
      </w:pPr>
    </w:p>
    <w:p w:rsidR="007A2909" w:rsidRPr="00081B92" w:rsidRDefault="007A2909">
      <w:pPr>
        <w:rPr>
          <w:sz w:val="24"/>
          <w:szCs w:val="24"/>
        </w:rPr>
      </w:pPr>
    </w:p>
    <w:sectPr w:rsidR="007A2909" w:rsidRPr="00081B92" w:rsidSect="003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09" w:rsidRDefault="007A2909" w:rsidP="003A070B">
      <w:pPr>
        <w:spacing w:after="0" w:line="240" w:lineRule="auto"/>
      </w:pPr>
      <w:r>
        <w:separator/>
      </w:r>
    </w:p>
  </w:endnote>
  <w:endnote w:type="continuationSeparator" w:id="0">
    <w:p w:rsidR="007A2909" w:rsidRDefault="007A2909" w:rsidP="003A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09" w:rsidRDefault="007A2909" w:rsidP="003A070B">
      <w:pPr>
        <w:spacing w:after="0" w:line="240" w:lineRule="auto"/>
      </w:pPr>
      <w:r>
        <w:separator/>
      </w:r>
    </w:p>
  </w:footnote>
  <w:footnote w:type="continuationSeparator" w:id="0">
    <w:p w:rsidR="007A2909" w:rsidRDefault="007A2909" w:rsidP="003A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08B0"/>
    <w:multiLevelType w:val="hybridMultilevel"/>
    <w:tmpl w:val="1090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5"/>
    <w:rsid w:val="00081B92"/>
    <w:rsid w:val="00086A8F"/>
    <w:rsid w:val="003775B3"/>
    <w:rsid w:val="003A070B"/>
    <w:rsid w:val="003E48D2"/>
    <w:rsid w:val="00511923"/>
    <w:rsid w:val="005A13AC"/>
    <w:rsid w:val="005C5A69"/>
    <w:rsid w:val="0065221B"/>
    <w:rsid w:val="007A2909"/>
    <w:rsid w:val="007C29C7"/>
    <w:rsid w:val="00811AE5"/>
    <w:rsid w:val="0084787A"/>
    <w:rsid w:val="008616AA"/>
    <w:rsid w:val="008E0EB1"/>
    <w:rsid w:val="008E1D37"/>
    <w:rsid w:val="00BF3E5C"/>
    <w:rsid w:val="00EA253E"/>
    <w:rsid w:val="00FD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A07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070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070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3A070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A070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8E1D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7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ctor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556</Words>
  <Characters>3172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Полякова</cp:lastModifiedBy>
  <cp:revision>6</cp:revision>
  <dcterms:created xsi:type="dcterms:W3CDTF">2017-03-12T15:37:00Z</dcterms:created>
  <dcterms:modified xsi:type="dcterms:W3CDTF">2017-04-18T05:03:00Z</dcterms:modified>
</cp:coreProperties>
</file>