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1" w:rsidRPr="00E762F9" w:rsidRDefault="00953761" w:rsidP="006561FF">
      <w:pPr>
        <w:jc w:val="center"/>
        <w:rPr>
          <w:b/>
          <w:szCs w:val="28"/>
        </w:rPr>
      </w:pPr>
      <w:r w:rsidRPr="00E762F9">
        <w:rPr>
          <w:b/>
          <w:szCs w:val="28"/>
        </w:rPr>
        <w:t>СВЕДЕНИЯ</w:t>
      </w:r>
    </w:p>
    <w:p w:rsidR="00953761" w:rsidRPr="00CB4910" w:rsidRDefault="00953761" w:rsidP="006561FF">
      <w:pPr>
        <w:jc w:val="center"/>
        <w:rPr>
          <w:b/>
          <w:szCs w:val="28"/>
        </w:rPr>
      </w:pPr>
      <w:r w:rsidRPr="00E762F9">
        <w:rPr>
          <w:b/>
          <w:szCs w:val="28"/>
        </w:rPr>
        <w:t>об официальном оппоненте</w:t>
      </w:r>
    </w:p>
    <w:tbl>
      <w:tblPr>
        <w:tblW w:w="966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003"/>
        <w:gridCol w:w="1986"/>
        <w:gridCol w:w="1943"/>
      </w:tblGrid>
      <w:tr w:rsidR="00953761" w:rsidRPr="00CB4910" w:rsidTr="006561FF">
        <w:tc>
          <w:tcPr>
            <w:tcW w:w="1735" w:type="dxa"/>
          </w:tcPr>
          <w:p w:rsidR="00953761" w:rsidRPr="002823A3" w:rsidRDefault="00953761" w:rsidP="008A3A53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Фамилия,</w:t>
            </w:r>
          </w:p>
          <w:p w:rsidR="00953761" w:rsidRPr="002823A3" w:rsidRDefault="00953761" w:rsidP="008A3A53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 xml:space="preserve">Имя, </w:t>
            </w:r>
          </w:p>
          <w:p w:rsidR="00953761" w:rsidRPr="002823A3" w:rsidRDefault="00953761" w:rsidP="008A3A53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Отчество</w:t>
            </w:r>
          </w:p>
          <w:p w:rsidR="00953761" w:rsidRPr="002823A3" w:rsidRDefault="00953761" w:rsidP="008A3A53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(полностью)</w:t>
            </w:r>
          </w:p>
        </w:tc>
        <w:tc>
          <w:tcPr>
            <w:tcW w:w="4003" w:type="dxa"/>
          </w:tcPr>
          <w:p w:rsidR="00953761" w:rsidRPr="002823A3" w:rsidRDefault="00953761" w:rsidP="008A3A53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986" w:type="dxa"/>
          </w:tcPr>
          <w:p w:rsidR="00953761" w:rsidRPr="002823A3" w:rsidRDefault="00953761" w:rsidP="008A3A53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43" w:type="dxa"/>
          </w:tcPr>
          <w:p w:rsidR="00953761" w:rsidRPr="002823A3" w:rsidRDefault="00953761" w:rsidP="008A3A53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Ученое звание (по специальности или по кафедре)</w:t>
            </w:r>
          </w:p>
        </w:tc>
      </w:tr>
      <w:tr w:rsidR="00953761" w:rsidRPr="00CB4910" w:rsidTr="006561FF">
        <w:tc>
          <w:tcPr>
            <w:tcW w:w="1735" w:type="dxa"/>
          </w:tcPr>
          <w:p w:rsidR="00953761" w:rsidRPr="00CB4910" w:rsidRDefault="00953761" w:rsidP="008A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Карпачева Татьяна Сергеевна</w:t>
            </w:r>
          </w:p>
        </w:tc>
        <w:tc>
          <w:tcPr>
            <w:tcW w:w="4003" w:type="dxa"/>
          </w:tcPr>
          <w:p w:rsidR="00953761" w:rsidRDefault="00953761" w:rsidP="008A3A53">
            <w:pPr>
              <w:pStyle w:val="NoSpacing"/>
            </w:pPr>
            <w:r w:rsidRPr="006C7207">
              <w:rPr>
                <w:shd w:val="clear" w:color="auto" w:fill="FFFFFF"/>
              </w:rPr>
              <w:t>Государственное автономное образовательное учреждение высшего образования </w:t>
            </w:r>
            <w:r w:rsidRPr="006C7207">
              <w:t>города Москвы «Московский городской педагогический университет» (ГАОУ ВО МГПУ)</w:t>
            </w:r>
            <w:r w:rsidRPr="00CB4910">
              <w:t xml:space="preserve">  </w:t>
            </w:r>
          </w:p>
          <w:p w:rsidR="00953761" w:rsidRDefault="00953761" w:rsidP="008A3A53">
            <w:pPr>
              <w:pStyle w:val="NoSpacing"/>
            </w:pPr>
            <w:r w:rsidRPr="00CB4910">
              <w:rPr>
                <w:i/>
              </w:rPr>
              <w:t>Адрес</w:t>
            </w:r>
            <w:r w:rsidRPr="00CB4910">
              <w:t xml:space="preserve">: </w:t>
            </w:r>
            <w:r w:rsidRPr="00CB4910">
              <w:rPr>
                <w:rStyle w:val="Strong"/>
                <w:bCs/>
                <w:shd w:val="clear" w:color="auto" w:fill="FFFFFF"/>
              </w:rPr>
              <w:t> </w:t>
            </w:r>
            <w:r>
              <w:t>129226, г. Москва, 2-й Сельскохозяйственный проезд, д. 4, корп. 1</w:t>
            </w:r>
          </w:p>
          <w:p w:rsidR="00953761" w:rsidRDefault="00953761" w:rsidP="008A3A53">
            <w:pPr>
              <w:pStyle w:val="NoSpacing"/>
            </w:pPr>
            <w:r>
              <w:t>+7 (499) 181-59-89</w:t>
            </w:r>
          </w:p>
          <w:p w:rsidR="00953761" w:rsidRDefault="00953761" w:rsidP="008A3A53">
            <w:pPr>
              <w:pStyle w:val="NoSpacing"/>
              <w:rPr>
                <w:lang w:val="en-US"/>
              </w:rPr>
            </w:pPr>
            <w:hyperlink r:id="rId4" w:history="1">
              <w:r w:rsidRPr="00712A18">
                <w:rPr>
                  <w:rStyle w:val="Hyperlink"/>
                  <w:shd w:val="clear" w:color="auto" w:fill="FFFFFF"/>
                  <w:lang w:val="en-US"/>
                </w:rPr>
                <w:t>kaflit-mgpu@mail.ru</w:t>
              </w:r>
            </w:hyperlink>
            <w:bookmarkStart w:id="0" w:name="_GoBack"/>
            <w:bookmarkEnd w:id="0"/>
          </w:p>
          <w:p w:rsidR="00953761" w:rsidRPr="00CE2A3E" w:rsidRDefault="00953761" w:rsidP="00CE2A3E">
            <w:pPr>
              <w:pStyle w:val="NoSpacing"/>
              <w:rPr>
                <w:shd w:val="clear" w:color="auto" w:fill="FFFFFF"/>
                <w:lang w:val="en-US"/>
              </w:rPr>
            </w:pPr>
            <w:r>
              <w:t xml:space="preserve">Доцент </w:t>
            </w:r>
            <w:r w:rsidRPr="00CB4910">
              <w:t xml:space="preserve">кафедры </w:t>
            </w:r>
            <w:r>
              <w:t xml:space="preserve">русской </w:t>
            </w:r>
            <w:r w:rsidRPr="00CB4910">
              <w:t>литературы</w:t>
            </w:r>
          </w:p>
        </w:tc>
        <w:tc>
          <w:tcPr>
            <w:tcW w:w="1986" w:type="dxa"/>
          </w:tcPr>
          <w:p w:rsidR="00953761" w:rsidRPr="00CB4910" w:rsidRDefault="00953761" w:rsidP="008A3A5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</w:t>
            </w:r>
            <w:r w:rsidRPr="00CB4910">
              <w:rPr>
                <w:sz w:val="24"/>
                <w:szCs w:val="24"/>
              </w:rPr>
              <w:t>,</w:t>
            </w:r>
          </w:p>
          <w:p w:rsidR="00953761" w:rsidRPr="00CB4910" w:rsidRDefault="00953761" w:rsidP="008A3A53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10.01.01 – русская литература</w:t>
            </w:r>
          </w:p>
          <w:p w:rsidR="00953761" w:rsidRPr="00CB4910" w:rsidRDefault="00953761" w:rsidP="008A3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953761" w:rsidRPr="007D556A" w:rsidRDefault="00953761" w:rsidP="008A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953761" w:rsidRPr="00CB4910" w:rsidTr="006561FF">
        <w:trPr>
          <w:trHeight w:val="551"/>
        </w:trPr>
        <w:tc>
          <w:tcPr>
            <w:tcW w:w="9667" w:type="dxa"/>
            <w:gridSpan w:val="4"/>
          </w:tcPr>
          <w:p w:rsidR="00953761" w:rsidRPr="00CB4910" w:rsidRDefault="00953761" w:rsidP="008A3A53">
            <w:pPr>
              <w:jc w:val="both"/>
              <w:rPr>
                <w:spacing w:val="-6"/>
                <w:sz w:val="24"/>
                <w:szCs w:val="24"/>
              </w:rPr>
            </w:pPr>
            <w:r w:rsidRPr="00CB4910">
              <w:rPr>
                <w:spacing w:val="-6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953761" w:rsidRPr="00CB4910" w:rsidTr="006561FF">
        <w:trPr>
          <w:trHeight w:val="551"/>
        </w:trPr>
        <w:tc>
          <w:tcPr>
            <w:tcW w:w="9667" w:type="dxa"/>
            <w:gridSpan w:val="4"/>
          </w:tcPr>
          <w:p w:rsidR="00953761" w:rsidRPr="006561FF" w:rsidRDefault="00953761" w:rsidP="006561FF">
            <w:pPr>
              <w:pStyle w:val="NoSpacing"/>
              <w:rPr>
                <w:spacing w:val="-6"/>
                <w:szCs w:val="24"/>
              </w:rPr>
            </w:pPr>
            <w:r w:rsidRPr="006561FF">
              <w:rPr>
                <w:spacing w:val="-6"/>
                <w:szCs w:val="24"/>
              </w:rPr>
              <w:t xml:space="preserve">1. </w:t>
            </w:r>
            <w:r w:rsidRPr="00B10DAC">
              <w:t xml:space="preserve">«Воинствующее добро»: восприятие Ф.М. Достоевского в </w:t>
            </w:r>
            <w:r>
              <w:t xml:space="preserve">творчестве О. Берггольц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B10DAC">
              <w:t xml:space="preserve">Защита Отечества и ценности патриотизма в русской культуре, истории и современном воспитании. </w:t>
            </w:r>
            <w:r>
              <w:t xml:space="preserve">// </w:t>
            </w:r>
            <w:r w:rsidRPr="00B10DAC">
              <w:t>Московский государственный областной университет. Сборник материалов 8-й научно-практической конференции «Духовные основы русской культуры: изучение и преподавание в высшей и средней школе». М., «Наука и слово», 2012. С. 238-246.</w:t>
            </w:r>
          </w:p>
          <w:p w:rsidR="00953761" w:rsidRDefault="00953761" w:rsidP="006561FF">
            <w:pPr>
              <w:pStyle w:val="NoSpacing"/>
            </w:pPr>
            <w:r w:rsidRPr="006561FF">
              <w:rPr>
                <w:spacing w:val="-6"/>
                <w:szCs w:val="24"/>
              </w:rPr>
              <w:t xml:space="preserve">2. </w:t>
            </w:r>
            <w:r w:rsidRPr="00E95CEB">
              <w:t>Значение духовного наследия свт. Тихона Задонског</w:t>
            </w:r>
            <w:r>
              <w:t xml:space="preserve">о для Ф.М. Достоевского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E95CEB">
              <w:t>Сборник научных статей по материалам Международной научной конференции XII Виноградовские чтения</w:t>
            </w:r>
            <w:r>
              <w:t xml:space="preserve"> «</w:t>
            </w:r>
            <w:r w:rsidRPr="002E617D">
              <w:t>Текст, контекст, интертекст</w:t>
            </w:r>
            <w:r>
              <w:t xml:space="preserve">», </w:t>
            </w:r>
            <w:r w:rsidRPr="00E95CEB">
              <w:t xml:space="preserve">Москва, 10-11 ноября 2011 года. Т. III Ф.М. Достоевский как художник и мыслитель: к 190-летию со дня рождения писателя. М., 2012. С. 47-53. </w:t>
            </w:r>
          </w:p>
          <w:p w:rsidR="00953761" w:rsidRPr="006561FF" w:rsidRDefault="00953761" w:rsidP="006561FF">
            <w:pPr>
              <w:pStyle w:val="NoSpacing"/>
            </w:pPr>
            <w:r w:rsidRPr="00E95CEB">
              <w:t xml:space="preserve"> </w:t>
            </w:r>
            <w:r w:rsidRPr="006561FF">
              <w:rPr>
                <w:spacing w:val="-6"/>
                <w:szCs w:val="24"/>
              </w:rPr>
              <w:t>3</w:t>
            </w:r>
            <w:r w:rsidRPr="00E95CEB">
              <w:t xml:space="preserve"> Духовное наследие свт. Тихона Задонского в художественном мире Н.В. Гог</w:t>
            </w:r>
            <w:r>
              <w:t xml:space="preserve">оля и Ф.М. Достоевского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D43C62">
              <w:t xml:space="preserve">III Международный симпозиум «Русская словесность в мировом культурном контексте» 18-23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43C62">
                <w:t>2009 г</w:t>
              </w:r>
            </w:smartTag>
            <w:r w:rsidRPr="00D43C62">
              <w:t xml:space="preserve">. Избранные доклады и тезисы </w:t>
            </w:r>
            <w:r>
              <w:t>// Под общ. ред. И.Л. Волгина.</w:t>
            </w:r>
            <w:r w:rsidRPr="00D43C62">
              <w:t xml:space="preserve"> М.: Фонд Достоевского, 2012. С. 273-278.</w:t>
            </w:r>
            <w:r w:rsidRPr="006561FF">
              <w:rPr>
                <w:spacing w:val="-6"/>
                <w:szCs w:val="24"/>
              </w:rPr>
              <w:t xml:space="preserve"> </w:t>
            </w:r>
          </w:p>
          <w:p w:rsidR="00953761" w:rsidRPr="006561FF" w:rsidRDefault="00953761" w:rsidP="006561FF">
            <w:pPr>
              <w:pStyle w:val="NoSpacing"/>
              <w:rPr>
                <w:spacing w:val="-6"/>
                <w:szCs w:val="24"/>
              </w:rPr>
            </w:pPr>
            <w:r w:rsidRPr="006561FF">
              <w:rPr>
                <w:spacing w:val="-6"/>
                <w:szCs w:val="24"/>
              </w:rPr>
              <w:t xml:space="preserve">4. </w:t>
            </w:r>
            <w:r w:rsidRPr="00F56E25">
              <w:t>Мотив «одиннадцатого часа» в романе «Преступление и наказ</w:t>
            </w:r>
            <w:r>
              <w:t>ание» Ф.М. Достоевского</w:t>
            </w:r>
            <w:r w:rsidRPr="006561FF">
              <w:rPr>
                <w:spacing w:val="-6"/>
                <w:szCs w:val="24"/>
              </w:rPr>
              <w:t xml:space="preserve"> // </w:t>
            </w:r>
            <w:r w:rsidRPr="00F56E25">
              <w:t>Вестник Московского городского педагогического университета. Серия «Филологические науки» № 1 (10) / 2013. С. 56-61.</w:t>
            </w:r>
          </w:p>
          <w:p w:rsidR="00953761" w:rsidRPr="006561FF" w:rsidRDefault="00953761" w:rsidP="006561FF">
            <w:pPr>
              <w:pStyle w:val="NoSpacing"/>
              <w:rPr>
                <w:spacing w:val="-6"/>
                <w:szCs w:val="24"/>
              </w:rPr>
            </w:pPr>
            <w:r w:rsidRPr="006561FF">
              <w:rPr>
                <w:spacing w:val="-6"/>
                <w:szCs w:val="24"/>
              </w:rPr>
              <w:t xml:space="preserve">5. </w:t>
            </w:r>
            <w:r w:rsidRPr="00F56E25">
              <w:t>Образ Москвы в романе Ф.М. Достоевского «Подросток»</w:t>
            </w:r>
            <w:r>
              <w:t xml:space="preserve">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F56E25">
              <w:t xml:space="preserve">Москва и «московский текст» в русской литературе. Москва в судьбе и творчестве русских писателей: сборник научных статей. / Редактор-сост. Н.М. Малыгина. Вып. </w:t>
            </w:r>
            <w:smartTag w:uri="urn:schemas-microsoft-com:office:smarttags" w:element="metricconverter">
              <w:smartTagPr>
                <w:attr w:name="ProductID" w:val="7. М"/>
              </w:smartTagPr>
              <w:r w:rsidRPr="00F56E25">
                <w:t>7. М</w:t>
              </w:r>
            </w:smartTag>
            <w:r w:rsidRPr="00F56E25">
              <w:t xml:space="preserve">., МГПУ, 2013. С. 39-45.  </w:t>
            </w:r>
          </w:p>
          <w:p w:rsidR="00953761" w:rsidRDefault="00953761" w:rsidP="006561FF">
            <w:pPr>
              <w:pStyle w:val="NoSpacing"/>
            </w:pPr>
            <w:r w:rsidRPr="006561FF">
              <w:rPr>
                <w:spacing w:val="-6"/>
                <w:szCs w:val="24"/>
              </w:rPr>
              <w:t xml:space="preserve">6. </w:t>
            </w:r>
            <w:r w:rsidRPr="0023533E">
              <w:t>Как Дарья Онисимовна стала Настасьей Егоровной в</w:t>
            </w:r>
            <w:r w:rsidRPr="006561FF">
              <w:t xml:space="preserve"> </w:t>
            </w:r>
            <w:r w:rsidRPr="0023533E">
              <w:t>романе</w:t>
            </w:r>
            <w:r w:rsidRPr="006561FF">
              <w:t xml:space="preserve"> </w:t>
            </w:r>
            <w:r w:rsidRPr="0023533E">
              <w:t>Ф</w:t>
            </w:r>
            <w:r w:rsidRPr="006561FF">
              <w:t>.</w:t>
            </w:r>
            <w:r w:rsidRPr="0023533E">
              <w:t>М</w:t>
            </w:r>
            <w:r w:rsidRPr="006561FF">
              <w:t xml:space="preserve">. </w:t>
            </w:r>
            <w:r w:rsidRPr="0023533E">
              <w:t>Д</w:t>
            </w:r>
            <w:r>
              <w:t>остоевского</w:t>
            </w:r>
            <w:r w:rsidRPr="006561FF">
              <w:t xml:space="preserve"> «</w:t>
            </w:r>
            <w:r>
              <w:t>Подросток</w:t>
            </w:r>
            <w:r w:rsidRPr="006561FF">
              <w:t xml:space="preserve">» </w:t>
            </w:r>
            <w:r w:rsidRPr="006561FF">
              <w:rPr>
                <w:spacing w:val="-6"/>
                <w:szCs w:val="24"/>
              </w:rPr>
              <w:t xml:space="preserve"> // </w:t>
            </w:r>
            <w:r w:rsidRPr="0023533E">
              <w:t xml:space="preserve">Вестник Московского городского педагогического университета. Серия «Филологические науки» № 1 (12) / 2014. С. 37-45.  </w:t>
            </w:r>
          </w:p>
          <w:p w:rsidR="00953761" w:rsidRPr="006561FF" w:rsidRDefault="00953761" w:rsidP="006561FF">
            <w:pPr>
              <w:pStyle w:val="NoSpacing"/>
            </w:pPr>
            <w:r w:rsidRPr="006561FF">
              <w:rPr>
                <w:spacing w:val="-6"/>
                <w:szCs w:val="24"/>
              </w:rPr>
              <w:t xml:space="preserve">7. </w:t>
            </w:r>
            <w:r w:rsidRPr="00F51290">
              <w:t>Образ свт. Тихона Задонского в творчестве Ф.М. Достоевского</w:t>
            </w:r>
            <w:r>
              <w:t xml:space="preserve">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F51290">
              <w:t xml:space="preserve">Материалы 5-й Международной научно-практической конференции «Историко-культурный и экономический потенциал России: наследие и современность» 14-15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51290">
                <w:t>2014 г</w:t>
              </w:r>
            </w:smartTag>
            <w:r w:rsidRPr="00F51290">
              <w:t>. Великий Новгород, Филиал Российского государственного гуманитарного университета в г. Великий Новгород. 2014. С.76-83.</w:t>
            </w:r>
          </w:p>
          <w:p w:rsidR="00953761" w:rsidRPr="006561FF" w:rsidRDefault="00953761" w:rsidP="006561FF">
            <w:pPr>
              <w:pStyle w:val="NoSpacing"/>
              <w:rPr>
                <w:spacing w:val="-6"/>
                <w:szCs w:val="24"/>
              </w:rPr>
            </w:pPr>
            <w:r w:rsidRPr="006561FF">
              <w:rPr>
                <w:spacing w:val="-6"/>
                <w:szCs w:val="24"/>
              </w:rPr>
              <w:t xml:space="preserve">8. </w:t>
            </w:r>
            <w:r w:rsidRPr="00A95117">
              <w:t xml:space="preserve">Ф.М. Достоевский и О.Ф. Берггольц о патриотизме и сопротивлении злу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A95117">
              <w:t xml:space="preserve">VI Международный симпозиум «Русская словесность в мировом культурном контексте» 14-18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5117">
                <w:t>2012 г</w:t>
              </w:r>
            </w:smartTag>
            <w:r w:rsidRPr="00A95117">
              <w:t xml:space="preserve">. Избранные доклады и тезисы // Под общ. ред. И.Л. Волгина. М.: Фонд Достоевского, 2014. С. 297-306.  </w:t>
            </w:r>
          </w:p>
          <w:p w:rsidR="00953761" w:rsidRPr="006561FF" w:rsidRDefault="00953761" w:rsidP="006561FF">
            <w:pPr>
              <w:pStyle w:val="NoSpacing"/>
              <w:rPr>
                <w:spacing w:val="-6"/>
                <w:szCs w:val="24"/>
              </w:rPr>
            </w:pPr>
            <w:r w:rsidRPr="006561FF">
              <w:rPr>
                <w:spacing w:val="-6"/>
                <w:szCs w:val="24"/>
              </w:rPr>
              <w:t xml:space="preserve">9. </w:t>
            </w:r>
            <w:r w:rsidRPr="00E66E0F">
              <w:t xml:space="preserve">Ставрогин и Вандергуд: выбор небытия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E66E0F">
              <w:t>Национальный стиль русской литературной классики Материалы межвузовской научно-практической конференции (г. Москва, 16 марта 2013 года) / Отв. ред.: С.А. Васильев. М., МГПУ, 2014. – 184 с. С.31-39.</w:t>
            </w:r>
          </w:p>
          <w:p w:rsidR="00953761" w:rsidRDefault="00953761" w:rsidP="006561FF">
            <w:pPr>
              <w:pStyle w:val="NoSpacing"/>
            </w:pPr>
            <w:r w:rsidRPr="006561FF">
              <w:rPr>
                <w:spacing w:val="-6"/>
                <w:szCs w:val="24"/>
              </w:rPr>
              <w:t xml:space="preserve">10. </w:t>
            </w:r>
            <w:r w:rsidRPr="00E66E0F">
              <w:t xml:space="preserve">Пасхальность творчества свт. Тихона Задонского и Ф.М. Достоевского </w:t>
            </w:r>
            <w:r w:rsidRPr="006561FF">
              <w:rPr>
                <w:spacing w:val="-6"/>
                <w:szCs w:val="24"/>
              </w:rPr>
              <w:t xml:space="preserve">// </w:t>
            </w:r>
            <w:r w:rsidRPr="00E66E0F">
              <w:t>Вестник Новгородского государственного университета. Сер.: Гуманитарные науки. 2015. № 84. С. 31–35.</w:t>
            </w:r>
          </w:p>
          <w:p w:rsidR="00953761" w:rsidRDefault="00953761" w:rsidP="006561FF">
            <w:pPr>
              <w:pStyle w:val="NoSpacing"/>
            </w:pPr>
            <w:r>
              <w:t xml:space="preserve">11. </w:t>
            </w:r>
            <w:r w:rsidRPr="00B323D8">
              <w:t xml:space="preserve">«Выскочил шутом на всю Европу»: особенности изображения лорда Редстока в творчестве Ф.М. Достоевского, Н.С. Лескова и В.П. Мещерского  </w:t>
            </w:r>
            <w:r w:rsidRPr="006561FF">
              <w:rPr>
                <w:spacing w:val="-6"/>
                <w:szCs w:val="24"/>
              </w:rPr>
              <w:t>//</w:t>
            </w:r>
            <w:r>
              <w:rPr>
                <w:spacing w:val="-6"/>
                <w:szCs w:val="24"/>
              </w:rPr>
              <w:t xml:space="preserve"> </w:t>
            </w:r>
            <w:r w:rsidRPr="00B323D8">
              <w:t>Социальные и гуманитарные знания. Т. 2., ЯрГУ им. П.Г. Демидова, № 3 (7), 2016. С. 217-222.</w:t>
            </w:r>
          </w:p>
          <w:p w:rsidR="00953761" w:rsidRPr="006561FF" w:rsidRDefault="00953761" w:rsidP="006561FF">
            <w:pPr>
              <w:pStyle w:val="NoSpacing"/>
              <w:rPr>
                <w:spacing w:val="-6"/>
                <w:szCs w:val="24"/>
              </w:rPr>
            </w:pPr>
            <w:r>
              <w:t xml:space="preserve">12. </w:t>
            </w:r>
            <w:r w:rsidRPr="00C940D1">
              <w:t>Образ сада в эпилоге романа Ф.М. Достоевского «Униженные и оскорбленные»</w:t>
            </w:r>
            <w:r w:rsidRPr="006561FF">
              <w:rPr>
                <w:spacing w:val="-6"/>
                <w:szCs w:val="24"/>
              </w:rPr>
              <w:t xml:space="preserve"> //</w:t>
            </w:r>
            <w:r>
              <w:t xml:space="preserve"> Семантика леса и сада в русской литературе и фольклоре. Сборник научных статей. М.: МГПУ, 2017 – 292 с. С. 132-142.</w:t>
            </w:r>
          </w:p>
        </w:tc>
      </w:tr>
    </w:tbl>
    <w:p w:rsidR="00953761" w:rsidRDefault="00953761"/>
    <w:sectPr w:rsidR="00953761" w:rsidSect="00A9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1FF"/>
    <w:rsid w:val="0000009B"/>
    <w:rsid w:val="00006D9A"/>
    <w:rsid w:val="00010089"/>
    <w:rsid w:val="0001262F"/>
    <w:rsid w:val="000147B7"/>
    <w:rsid w:val="00016BC2"/>
    <w:rsid w:val="0001703F"/>
    <w:rsid w:val="00017DC9"/>
    <w:rsid w:val="00024ABC"/>
    <w:rsid w:val="000345D6"/>
    <w:rsid w:val="0003538D"/>
    <w:rsid w:val="00044BBB"/>
    <w:rsid w:val="000516FA"/>
    <w:rsid w:val="0005619E"/>
    <w:rsid w:val="00057746"/>
    <w:rsid w:val="00057BCA"/>
    <w:rsid w:val="000644BD"/>
    <w:rsid w:val="00065FED"/>
    <w:rsid w:val="0007455F"/>
    <w:rsid w:val="00082F52"/>
    <w:rsid w:val="00087FBC"/>
    <w:rsid w:val="00096D66"/>
    <w:rsid w:val="000B4625"/>
    <w:rsid w:val="000C202F"/>
    <w:rsid w:val="000C4177"/>
    <w:rsid w:val="000C67E9"/>
    <w:rsid w:val="000D2960"/>
    <w:rsid w:val="000E3429"/>
    <w:rsid w:val="000E3498"/>
    <w:rsid w:val="000E42E1"/>
    <w:rsid w:val="000E4C5F"/>
    <w:rsid w:val="000F0599"/>
    <w:rsid w:val="00100C7F"/>
    <w:rsid w:val="001030A4"/>
    <w:rsid w:val="00112D62"/>
    <w:rsid w:val="001253A4"/>
    <w:rsid w:val="001552ED"/>
    <w:rsid w:val="001558A9"/>
    <w:rsid w:val="00167802"/>
    <w:rsid w:val="0017075E"/>
    <w:rsid w:val="00174102"/>
    <w:rsid w:val="00182BEC"/>
    <w:rsid w:val="00192911"/>
    <w:rsid w:val="001B2CA2"/>
    <w:rsid w:val="001C202B"/>
    <w:rsid w:val="001C343A"/>
    <w:rsid w:val="001D28ED"/>
    <w:rsid w:val="001D2E23"/>
    <w:rsid w:val="001D7F3E"/>
    <w:rsid w:val="001E0C8C"/>
    <w:rsid w:val="00200243"/>
    <w:rsid w:val="00201151"/>
    <w:rsid w:val="00201C87"/>
    <w:rsid w:val="002067D3"/>
    <w:rsid w:val="00207DAB"/>
    <w:rsid w:val="00215FD9"/>
    <w:rsid w:val="0022153C"/>
    <w:rsid w:val="00224F49"/>
    <w:rsid w:val="0023533E"/>
    <w:rsid w:val="00236735"/>
    <w:rsid w:val="0024566E"/>
    <w:rsid w:val="00246602"/>
    <w:rsid w:val="00251D15"/>
    <w:rsid w:val="00254577"/>
    <w:rsid w:val="00271B13"/>
    <w:rsid w:val="0027317B"/>
    <w:rsid w:val="002775FD"/>
    <w:rsid w:val="0028020B"/>
    <w:rsid w:val="002823A3"/>
    <w:rsid w:val="00282C6A"/>
    <w:rsid w:val="00283E5F"/>
    <w:rsid w:val="0028548A"/>
    <w:rsid w:val="002923B2"/>
    <w:rsid w:val="00297677"/>
    <w:rsid w:val="002A1FCB"/>
    <w:rsid w:val="002A20F8"/>
    <w:rsid w:val="002A2C3E"/>
    <w:rsid w:val="002B6F97"/>
    <w:rsid w:val="002C6CB8"/>
    <w:rsid w:val="002E4A0C"/>
    <w:rsid w:val="002E57F7"/>
    <w:rsid w:val="002E617D"/>
    <w:rsid w:val="002F0E9A"/>
    <w:rsid w:val="002F25C4"/>
    <w:rsid w:val="002F472A"/>
    <w:rsid w:val="0030000D"/>
    <w:rsid w:val="00301373"/>
    <w:rsid w:val="00304B84"/>
    <w:rsid w:val="00305DD4"/>
    <w:rsid w:val="00307E5B"/>
    <w:rsid w:val="00310583"/>
    <w:rsid w:val="00311A4A"/>
    <w:rsid w:val="003136BB"/>
    <w:rsid w:val="00314B42"/>
    <w:rsid w:val="00315A67"/>
    <w:rsid w:val="00322891"/>
    <w:rsid w:val="00325C77"/>
    <w:rsid w:val="00330C5A"/>
    <w:rsid w:val="00331271"/>
    <w:rsid w:val="00332403"/>
    <w:rsid w:val="00333508"/>
    <w:rsid w:val="0034298C"/>
    <w:rsid w:val="00346B76"/>
    <w:rsid w:val="00346D28"/>
    <w:rsid w:val="00354DB5"/>
    <w:rsid w:val="003569EA"/>
    <w:rsid w:val="003675C9"/>
    <w:rsid w:val="00372805"/>
    <w:rsid w:val="00372947"/>
    <w:rsid w:val="00374AC7"/>
    <w:rsid w:val="00374B8E"/>
    <w:rsid w:val="00381138"/>
    <w:rsid w:val="00382CE2"/>
    <w:rsid w:val="00384813"/>
    <w:rsid w:val="00387C3D"/>
    <w:rsid w:val="00390082"/>
    <w:rsid w:val="00396D22"/>
    <w:rsid w:val="003B23CA"/>
    <w:rsid w:val="003B5CB2"/>
    <w:rsid w:val="003C3126"/>
    <w:rsid w:val="003C3700"/>
    <w:rsid w:val="003C4080"/>
    <w:rsid w:val="003D1C41"/>
    <w:rsid w:val="003D221D"/>
    <w:rsid w:val="003D28BA"/>
    <w:rsid w:val="003D7670"/>
    <w:rsid w:val="003D7DA2"/>
    <w:rsid w:val="003E78CC"/>
    <w:rsid w:val="003F182A"/>
    <w:rsid w:val="003F4DA3"/>
    <w:rsid w:val="00400BB3"/>
    <w:rsid w:val="00401528"/>
    <w:rsid w:val="00403368"/>
    <w:rsid w:val="004066CA"/>
    <w:rsid w:val="00416B6B"/>
    <w:rsid w:val="004175DB"/>
    <w:rsid w:val="00417971"/>
    <w:rsid w:val="00430B67"/>
    <w:rsid w:val="00431C41"/>
    <w:rsid w:val="00437BD0"/>
    <w:rsid w:val="004433BF"/>
    <w:rsid w:val="00446314"/>
    <w:rsid w:val="00446CA4"/>
    <w:rsid w:val="00447484"/>
    <w:rsid w:val="00447620"/>
    <w:rsid w:val="00447874"/>
    <w:rsid w:val="00461F4F"/>
    <w:rsid w:val="004653E0"/>
    <w:rsid w:val="004720A0"/>
    <w:rsid w:val="004864FD"/>
    <w:rsid w:val="00486CAC"/>
    <w:rsid w:val="0049175E"/>
    <w:rsid w:val="00494253"/>
    <w:rsid w:val="00494822"/>
    <w:rsid w:val="004A46D6"/>
    <w:rsid w:val="004B7254"/>
    <w:rsid w:val="004C0E86"/>
    <w:rsid w:val="004C3FCF"/>
    <w:rsid w:val="004C5346"/>
    <w:rsid w:val="004C794F"/>
    <w:rsid w:val="004D02DF"/>
    <w:rsid w:val="004D0C12"/>
    <w:rsid w:val="004D2C09"/>
    <w:rsid w:val="004D493D"/>
    <w:rsid w:val="004E565E"/>
    <w:rsid w:val="004F0C67"/>
    <w:rsid w:val="004F75C1"/>
    <w:rsid w:val="004F75C9"/>
    <w:rsid w:val="00501920"/>
    <w:rsid w:val="0051377F"/>
    <w:rsid w:val="00537DE2"/>
    <w:rsid w:val="005430C8"/>
    <w:rsid w:val="00546C92"/>
    <w:rsid w:val="005525F4"/>
    <w:rsid w:val="00556E28"/>
    <w:rsid w:val="00560686"/>
    <w:rsid w:val="0057287D"/>
    <w:rsid w:val="0057361F"/>
    <w:rsid w:val="005743F0"/>
    <w:rsid w:val="00576804"/>
    <w:rsid w:val="0059217C"/>
    <w:rsid w:val="00595400"/>
    <w:rsid w:val="00596F51"/>
    <w:rsid w:val="005A039D"/>
    <w:rsid w:val="005A76F2"/>
    <w:rsid w:val="005B237D"/>
    <w:rsid w:val="005B4A34"/>
    <w:rsid w:val="005B6220"/>
    <w:rsid w:val="005C5DA3"/>
    <w:rsid w:val="005D333C"/>
    <w:rsid w:val="005D3B31"/>
    <w:rsid w:val="005D3F10"/>
    <w:rsid w:val="005D41F7"/>
    <w:rsid w:val="005E0A31"/>
    <w:rsid w:val="005E66AF"/>
    <w:rsid w:val="005E6F52"/>
    <w:rsid w:val="005F045C"/>
    <w:rsid w:val="006050E9"/>
    <w:rsid w:val="006059C0"/>
    <w:rsid w:val="00606F51"/>
    <w:rsid w:val="006074B0"/>
    <w:rsid w:val="00610FCC"/>
    <w:rsid w:val="00612301"/>
    <w:rsid w:val="00614D97"/>
    <w:rsid w:val="006236A6"/>
    <w:rsid w:val="00624C32"/>
    <w:rsid w:val="0063262B"/>
    <w:rsid w:val="006332A3"/>
    <w:rsid w:val="0063630E"/>
    <w:rsid w:val="00637A52"/>
    <w:rsid w:val="006412AF"/>
    <w:rsid w:val="006418F7"/>
    <w:rsid w:val="00646D46"/>
    <w:rsid w:val="006561FF"/>
    <w:rsid w:val="00661FA6"/>
    <w:rsid w:val="00664DF5"/>
    <w:rsid w:val="006657FF"/>
    <w:rsid w:val="00667CA1"/>
    <w:rsid w:val="00667D34"/>
    <w:rsid w:val="00670386"/>
    <w:rsid w:val="006738F2"/>
    <w:rsid w:val="00674E41"/>
    <w:rsid w:val="0068176D"/>
    <w:rsid w:val="006849B2"/>
    <w:rsid w:val="006917D0"/>
    <w:rsid w:val="00692B3B"/>
    <w:rsid w:val="00694DEB"/>
    <w:rsid w:val="006A0CE1"/>
    <w:rsid w:val="006A2BFE"/>
    <w:rsid w:val="006C0B4E"/>
    <w:rsid w:val="006C6E90"/>
    <w:rsid w:val="006C7207"/>
    <w:rsid w:val="006D4461"/>
    <w:rsid w:val="006F09FD"/>
    <w:rsid w:val="006F14B0"/>
    <w:rsid w:val="006F3AAD"/>
    <w:rsid w:val="00701757"/>
    <w:rsid w:val="00704445"/>
    <w:rsid w:val="007054A0"/>
    <w:rsid w:val="00706B5C"/>
    <w:rsid w:val="00710B80"/>
    <w:rsid w:val="00712A18"/>
    <w:rsid w:val="0072265C"/>
    <w:rsid w:val="007305B9"/>
    <w:rsid w:val="00736C9C"/>
    <w:rsid w:val="007417A6"/>
    <w:rsid w:val="00741C96"/>
    <w:rsid w:val="00744929"/>
    <w:rsid w:val="007500D1"/>
    <w:rsid w:val="0075104C"/>
    <w:rsid w:val="0075514C"/>
    <w:rsid w:val="00760B76"/>
    <w:rsid w:val="0077189C"/>
    <w:rsid w:val="00772302"/>
    <w:rsid w:val="007752B6"/>
    <w:rsid w:val="00777517"/>
    <w:rsid w:val="0078038C"/>
    <w:rsid w:val="0078305F"/>
    <w:rsid w:val="007860F5"/>
    <w:rsid w:val="0079194F"/>
    <w:rsid w:val="00796BAB"/>
    <w:rsid w:val="007A09CD"/>
    <w:rsid w:val="007A0B64"/>
    <w:rsid w:val="007A5520"/>
    <w:rsid w:val="007A5BA7"/>
    <w:rsid w:val="007B1908"/>
    <w:rsid w:val="007B1944"/>
    <w:rsid w:val="007B1FB5"/>
    <w:rsid w:val="007C2B5B"/>
    <w:rsid w:val="007C5651"/>
    <w:rsid w:val="007C6F48"/>
    <w:rsid w:val="007D2969"/>
    <w:rsid w:val="007D556A"/>
    <w:rsid w:val="007D605C"/>
    <w:rsid w:val="007D6B6D"/>
    <w:rsid w:val="007E14F6"/>
    <w:rsid w:val="007E1605"/>
    <w:rsid w:val="007E65BE"/>
    <w:rsid w:val="007F4027"/>
    <w:rsid w:val="007F743B"/>
    <w:rsid w:val="00800FD8"/>
    <w:rsid w:val="00801DF8"/>
    <w:rsid w:val="00801F5A"/>
    <w:rsid w:val="008045FF"/>
    <w:rsid w:val="00806CB6"/>
    <w:rsid w:val="00814C5C"/>
    <w:rsid w:val="008236CC"/>
    <w:rsid w:val="00824819"/>
    <w:rsid w:val="00824838"/>
    <w:rsid w:val="00831C12"/>
    <w:rsid w:val="00832B57"/>
    <w:rsid w:val="008334BD"/>
    <w:rsid w:val="00834372"/>
    <w:rsid w:val="0083614C"/>
    <w:rsid w:val="00836540"/>
    <w:rsid w:val="00843922"/>
    <w:rsid w:val="00846450"/>
    <w:rsid w:val="00852826"/>
    <w:rsid w:val="00857829"/>
    <w:rsid w:val="00865D3F"/>
    <w:rsid w:val="008675EB"/>
    <w:rsid w:val="00871646"/>
    <w:rsid w:val="0087202E"/>
    <w:rsid w:val="00873514"/>
    <w:rsid w:val="00876C9C"/>
    <w:rsid w:val="008775E1"/>
    <w:rsid w:val="00883299"/>
    <w:rsid w:val="00885178"/>
    <w:rsid w:val="00890CB2"/>
    <w:rsid w:val="00895ED8"/>
    <w:rsid w:val="008A0050"/>
    <w:rsid w:val="008A0741"/>
    <w:rsid w:val="008A3A53"/>
    <w:rsid w:val="008A412D"/>
    <w:rsid w:val="008B3FD6"/>
    <w:rsid w:val="008B6732"/>
    <w:rsid w:val="008B7516"/>
    <w:rsid w:val="008C6FEC"/>
    <w:rsid w:val="008C7D86"/>
    <w:rsid w:val="008D12B8"/>
    <w:rsid w:val="008D1D17"/>
    <w:rsid w:val="008D6BD5"/>
    <w:rsid w:val="008E7E60"/>
    <w:rsid w:val="008F5C6B"/>
    <w:rsid w:val="00905780"/>
    <w:rsid w:val="009076A7"/>
    <w:rsid w:val="009113C9"/>
    <w:rsid w:val="00913517"/>
    <w:rsid w:val="00914AE6"/>
    <w:rsid w:val="00916F3E"/>
    <w:rsid w:val="00921C00"/>
    <w:rsid w:val="00923005"/>
    <w:rsid w:val="009305AB"/>
    <w:rsid w:val="00936512"/>
    <w:rsid w:val="00936B78"/>
    <w:rsid w:val="009447B6"/>
    <w:rsid w:val="00953761"/>
    <w:rsid w:val="009623C4"/>
    <w:rsid w:val="00962FAC"/>
    <w:rsid w:val="00971849"/>
    <w:rsid w:val="009726B4"/>
    <w:rsid w:val="00973847"/>
    <w:rsid w:val="00982424"/>
    <w:rsid w:val="00983C36"/>
    <w:rsid w:val="00984186"/>
    <w:rsid w:val="00985B72"/>
    <w:rsid w:val="009950D0"/>
    <w:rsid w:val="0099652B"/>
    <w:rsid w:val="009A3554"/>
    <w:rsid w:val="009A63D9"/>
    <w:rsid w:val="009B0B47"/>
    <w:rsid w:val="009B0C66"/>
    <w:rsid w:val="009B16E3"/>
    <w:rsid w:val="009B45BE"/>
    <w:rsid w:val="009B47E5"/>
    <w:rsid w:val="009C0F69"/>
    <w:rsid w:val="009C4A8B"/>
    <w:rsid w:val="009C4CDD"/>
    <w:rsid w:val="009D3AE6"/>
    <w:rsid w:val="009E640D"/>
    <w:rsid w:val="009F002D"/>
    <w:rsid w:val="009F48D0"/>
    <w:rsid w:val="00A02BE9"/>
    <w:rsid w:val="00A11CFF"/>
    <w:rsid w:val="00A12744"/>
    <w:rsid w:val="00A27F92"/>
    <w:rsid w:val="00A3306F"/>
    <w:rsid w:val="00A36AA8"/>
    <w:rsid w:val="00A4155C"/>
    <w:rsid w:val="00A425E4"/>
    <w:rsid w:val="00A47A67"/>
    <w:rsid w:val="00A547A2"/>
    <w:rsid w:val="00A61A58"/>
    <w:rsid w:val="00A66409"/>
    <w:rsid w:val="00A6685B"/>
    <w:rsid w:val="00A73D4A"/>
    <w:rsid w:val="00A743E7"/>
    <w:rsid w:val="00A87F79"/>
    <w:rsid w:val="00A95117"/>
    <w:rsid w:val="00A96402"/>
    <w:rsid w:val="00AA075B"/>
    <w:rsid w:val="00AB7B10"/>
    <w:rsid w:val="00AB7BB3"/>
    <w:rsid w:val="00AD1856"/>
    <w:rsid w:val="00AD477E"/>
    <w:rsid w:val="00AD4EEE"/>
    <w:rsid w:val="00AD4FA2"/>
    <w:rsid w:val="00AD78E2"/>
    <w:rsid w:val="00AE0571"/>
    <w:rsid w:val="00AE107B"/>
    <w:rsid w:val="00AE1925"/>
    <w:rsid w:val="00AE577F"/>
    <w:rsid w:val="00AE5B22"/>
    <w:rsid w:val="00AF17DD"/>
    <w:rsid w:val="00AF67E0"/>
    <w:rsid w:val="00B01E60"/>
    <w:rsid w:val="00B10DAC"/>
    <w:rsid w:val="00B1107C"/>
    <w:rsid w:val="00B1465D"/>
    <w:rsid w:val="00B166C5"/>
    <w:rsid w:val="00B17816"/>
    <w:rsid w:val="00B21702"/>
    <w:rsid w:val="00B22499"/>
    <w:rsid w:val="00B23207"/>
    <w:rsid w:val="00B2342C"/>
    <w:rsid w:val="00B323D8"/>
    <w:rsid w:val="00B323F3"/>
    <w:rsid w:val="00B3442B"/>
    <w:rsid w:val="00B416F8"/>
    <w:rsid w:val="00B56628"/>
    <w:rsid w:val="00B7000E"/>
    <w:rsid w:val="00B73063"/>
    <w:rsid w:val="00B73345"/>
    <w:rsid w:val="00B76E98"/>
    <w:rsid w:val="00B77A38"/>
    <w:rsid w:val="00B816F9"/>
    <w:rsid w:val="00B86F7B"/>
    <w:rsid w:val="00B907DC"/>
    <w:rsid w:val="00BA1358"/>
    <w:rsid w:val="00BA235C"/>
    <w:rsid w:val="00BA4751"/>
    <w:rsid w:val="00BB7DA3"/>
    <w:rsid w:val="00BC5FEB"/>
    <w:rsid w:val="00BD2CBA"/>
    <w:rsid w:val="00BE093B"/>
    <w:rsid w:val="00BE2AB8"/>
    <w:rsid w:val="00BE34DB"/>
    <w:rsid w:val="00BE691A"/>
    <w:rsid w:val="00BF4B3A"/>
    <w:rsid w:val="00BF5EF7"/>
    <w:rsid w:val="00C0007D"/>
    <w:rsid w:val="00C010C2"/>
    <w:rsid w:val="00C150CC"/>
    <w:rsid w:val="00C17D2B"/>
    <w:rsid w:val="00C37C47"/>
    <w:rsid w:val="00C524D8"/>
    <w:rsid w:val="00C529F2"/>
    <w:rsid w:val="00C52A3D"/>
    <w:rsid w:val="00C56A5B"/>
    <w:rsid w:val="00C56E94"/>
    <w:rsid w:val="00C62129"/>
    <w:rsid w:val="00C62D42"/>
    <w:rsid w:val="00C64FB6"/>
    <w:rsid w:val="00C66C92"/>
    <w:rsid w:val="00C674E5"/>
    <w:rsid w:val="00C717F9"/>
    <w:rsid w:val="00C733F7"/>
    <w:rsid w:val="00C74D1A"/>
    <w:rsid w:val="00C818A1"/>
    <w:rsid w:val="00C84A32"/>
    <w:rsid w:val="00C8583C"/>
    <w:rsid w:val="00C90408"/>
    <w:rsid w:val="00C919E5"/>
    <w:rsid w:val="00C92EDF"/>
    <w:rsid w:val="00C93749"/>
    <w:rsid w:val="00C93852"/>
    <w:rsid w:val="00C9391B"/>
    <w:rsid w:val="00C940D1"/>
    <w:rsid w:val="00C946AE"/>
    <w:rsid w:val="00C94720"/>
    <w:rsid w:val="00C95048"/>
    <w:rsid w:val="00C97CDE"/>
    <w:rsid w:val="00CA040F"/>
    <w:rsid w:val="00CA2444"/>
    <w:rsid w:val="00CA4338"/>
    <w:rsid w:val="00CA5CC1"/>
    <w:rsid w:val="00CB4910"/>
    <w:rsid w:val="00CC1735"/>
    <w:rsid w:val="00CC4C3D"/>
    <w:rsid w:val="00CE2A3E"/>
    <w:rsid w:val="00CE380E"/>
    <w:rsid w:val="00CF0228"/>
    <w:rsid w:val="00CF486B"/>
    <w:rsid w:val="00D01657"/>
    <w:rsid w:val="00D02C42"/>
    <w:rsid w:val="00D02EB2"/>
    <w:rsid w:val="00D066BE"/>
    <w:rsid w:val="00D104F8"/>
    <w:rsid w:val="00D10761"/>
    <w:rsid w:val="00D1706C"/>
    <w:rsid w:val="00D22E28"/>
    <w:rsid w:val="00D30549"/>
    <w:rsid w:val="00D36AEB"/>
    <w:rsid w:val="00D42D99"/>
    <w:rsid w:val="00D43C62"/>
    <w:rsid w:val="00D5189E"/>
    <w:rsid w:val="00D61A91"/>
    <w:rsid w:val="00D62960"/>
    <w:rsid w:val="00D64557"/>
    <w:rsid w:val="00D66896"/>
    <w:rsid w:val="00D84933"/>
    <w:rsid w:val="00D8607C"/>
    <w:rsid w:val="00D90729"/>
    <w:rsid w:val="00D95FC0"/>
    <w:rsid w:val="00D962FE"/>
    <w:rsid w:val="00D96AE0"/>
    <w:rsid w:val="00DA0B40"/>
    <w:rsid w:val="00DA4666"/>
    <w:rsid w:val="00DB3169"/>
    <w:rsid w:val="00DB3C12"/>
    <w:rsid w:val="00DB799A"/>
    <w:rsid w:val="00DC2C63"/>
    <w:rsid w:val="00DC40C1"/>
    <w:rsid w:val="00DC5093"/>
    <w:rsid w:val="00DD1101"/>
    <w:rsid w:val="00DD160A"/>
    <w:rsid w:val="00DD5AF1"/>
    <w:rsid w:val="00DE0308"/>
    <w:rsid w:val="00DE1798"/>
    <w:rsid w:val="00DE4960"/>
    <w:rsid w:val="00DE7FE5"/>
    <w:rsid w:val="00DF0B0B"/>
    <w:rsid w:val="00DF5D74"/>
    <w:rsid w:val="00DF7860"/>
    <w:rsid w:val="00E00D35"/>
    <w:rsid w:val="00E02317"/>
    <w:rsid w:val="00E10020"/>
    <w:rsid w:val="00E15FF2"/>
    <w:rsid w:val="00E20DAE"/>
    <w:rsid w:val="00E22F4B"/>
    <w:rsid w:val="00E23DC3"/>
    <w:rsid w:val="00E242DF"/>
    <w:rsid w:val="00E32149"/>
    <w:rsid w:val="00E32F9A"/>
    <w:rsid w:val="00E347DE"/>
    <w:rsid w:val="00E34F90"/>
    <w:rsid w:val="00E4161B"/>
    <w:rsid w:val="00E66E0F"/>
    <w:rsid w:val="00E73149"/>
    <w:rsid w:val="00E745CA"/>
    <w:rsid w:val="00E762F9"/>
    <w:rsid w:val="00E8697F"/>
    <w:rsid w:val="00E87C15"/>
    <w:rsid w:val="00E93814"/>
    <w:rsid w:val="00E95CEB"/>
    <w:rsid w:val="00EA0002"/>
    <w:rsid w:val="00EA4B40"/>
    <w:rsid w:val="00EA6597"/>
    <w:rsid w:val="00EB3595"/>
    <w:rsid w:val="00EB70DE"/>
    <w:rsid w:val="00EC0333"/>
    <w:rsid w:val="00EC25CF"/>
    <w:rsid w:val="00ED061D"/>
    <w:rsid w:val="00ED272B"/>
    <w:rsid w:val="00ED36C7"/>
    <w:rsid w:val="00EE040A"/>
    <w:rsid w:val="00EE2C0D"/>
    <w:rsid w:val="00EE5EEF"/>
    <w:rsid w:val="00EF0738"/>
    <w:rsid w:val="00EF2246"/>
    <w:rsid w:val="00F065A3"/>
    <w:rsid w:val="00F06D96"/>
    <w:rsid w:val="00F074EB"/>
    <w:rsid w:val="00F10650"/>
    <w:rsid w:val="00F1510C"/>
    <w:rsid w:val="00F163F8"/>
    <w:rsid w:val="00F2428A"/>
    <w:rsid w:val="00F24A8A"/>
    <w:rsid w:val="00F25BD1"/>
    <w:rsid w:val="00F30B62"/>
    <w:rsid w:val="00F33F12"/>
    <w:rsid w:val="00F34E6D"/>
    <w:rsid w:val="00F3631A"/>
    <w:rsid w:val="00F37F70"/>
    <w:rsid w:val="00F420B7"/>
    <w:rsid w:val="00F462D1"/>
    <w:rsid w:val="00F51290"/>
    <w:rsid w:val="00F52A7F"/>
    <w:rsid w:val="00F555FB"/>
    <w:rsid w:val="00F56E25"/>
    <w:rsid w:val="00F62E2A"/>
    <w:rsid w:val="00F64BA8"/>
    <w:rsid w:val="00F66C02"/>
    <w:rsid w:val="00F72CD6"/>
    <w:rsid w:val="00F90C2D"/>
    <w:rsid w:val="00F96199"/>
    <w:rsid w:val="00FA0E7B"/>
    <w:rsid w:val="00FB1378"/>
    <w:rsid w:val="00FC0A85"/>
    <w:rsid w:val="00FC0E77"/>
    <w:rsid w:val="00FC68AA"/>
    <w:rsid w:val="00FD7901"/>
    <w:rsid w:val="00FE481C"/>
    <w:rsid w:val="00FE652E"/>
    <w:rsid w:val="00FF475E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FF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D42"/>
    <w:pPr>
      <w:keepNext/>
      <w:keepLines/>
      <w:outlineLvl w:val="0"/>
    </w:pPr>
    <w:rPr>
      <w:rFonts w:eastAsia="Calibri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0583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314"/>
    <w:pPr>
      <w:keepNext/>
      <w:outlineLvl w:val="2"/>
    </w:pPr>
    <w:rPr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5FED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D42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0583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6314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5FED"/>
    <w:rPr>
      <w:rFonts w:ascii="Times New Roman" w:hAnsi="Times New Roman" w:cs="Times New Roman"/>
      <w:b/>
      <w:bCs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7D6B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333508"/>
    <w:rPr>
      <w:rFonts w:ascii="Times New Roman" w:hAnsi="Times New Roman" w:cs="Times New Roman"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333508"/>
    <w:pPr>
      <w:spacing w:after="100" w:afterAutospacing="1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33508"/>
    <w:rPr>
      <w:rFonts w:ascii="Times New Roman" w:hAnsi="Times New Roman" w:cs="Times New Roman"/>
      <w:b/>
      <w:bCs/>
      <w:kern w:val="28"/>
      <w:sz w:val="32"/>
      <w:szCs w:val="3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704445"/>
    <w:pPr>
      <w:suppressAutoHyphens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444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Стиль1"/>
    <w:basedOn w:val="FootnoteText"/>
    <w:link w:val="10"/>
    <w:uiPriority w:val="99"/>
    <w:rsid w:val="003D7DA2"/>
    <w:rPr>
      <w:color w:val="FFFFFF"/>
      <w:spacing w:val="-20"/>
      <w:w w:val="1"/>
      <w:sz w:val="28"/>
    </w:rPr>
  </w:style>
  <w:style w:type="character" w:customStyle="1" w:styleId="10">
    <w:name w:val="Стиль1 Знак"/>
    <w:basedOn w:val="FootnoteTextChar"/>
    <w:link w:val="1"/>
    <w:uiPriority w:val="99"/>
    <w:locked/>
    <w:rsid w:val="003D7DA2"/>
    <w:rPr>
      <w:color w:val="FFFFFF"/>
      <w:spacing w:val="-20"/>
      <w:w w:val="1"/>
    </w:rPr>
  </w:style>
  <w:style w:type="character" w:styleId="Hyperlink">
    <w:name w:val="Hyperlink"/>
    <w:basedOn w:val="DefaultParagraphFont"/>
    <w:uiPriority w:val="99"/>
    <w:rsid w:val="006561F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561F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lit-mgp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631</Words>
  <Characters>3597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Полякова</cp:lastModifiedBy>
  <cp:revision>4</cp:revision>
  <dcterms:created xsi:type="dcterms:W3CDTF">2017-12-08T05:12:00Z</dcterms:created>
  <dcterms:modified xsi:type="dcterms:W3CDTF">2017-12-08T05:12:00Z</dcterms:modified>
</cp:coreProperties>
</file>