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50" w:rsidRDefault="009D1150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9D1150" w:rsidRDefault="009D1150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9D1150" w:rsidRDefault="009D1150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8"/>
        <w:gridCol w:w="3938"/>
        <w:gridCol w:w="2357"/>
        <w:gridCol w:w="1903"/>
      </w:tblGrid>
      <w:tr w:rsidR="009D1150" w:rsidRPr="00F12458" w:rsidTr="00DD379A">
        <w:tc>
          <w:tcPr>
            <w:tcW w:w="1768" w:type="dxa"/>
          </w:tcPr>
          <w:p w:rsidR="009D1150" w:rsidRPr="00F12458" w:rsidRDefault="009D1150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938" w:type="dxa"/>
          </w:tcPr>
          <w:p w:rsidR="009D1150" w:rsidRPr="00F12458" w:rsidRDefault="009D1150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357" w:type="dxa"/>
          </w:tcPr>
          <w:p w:rsidR="009D1150" w:rsidRPr="00F12458" w:rsidRDefault="009D1150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03" w:type="dxa"/>
          </w:tcPr>
          <w:p w:rsidR="009D1150" w:rsidRPr="00F12458" w:rsidRDefault="009D1150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9D1150" w:rsidRPr="00F12458" w:rsidTr="00DD379A">
        <w:tc>
          <w:tcPr>
            <w:tcW w:w="1768" w:type="dxa"/>
          </w:tcPr>
          <w:p w:rsidR="009D1150" w:rsidRPr="00C3640B" w:rsidRDefault="009D1150" w:rsidP="00B2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Шемпелев Александр Георгиевич</w:t>
            </w:r>
          </w:p>
          <w:p w:rsidR="009D1150" w:rsidRPr="00C3640B" w:rsidRDefault="009D1150" w:rsidP="00C36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D1150" w:rsidRPr="00B2501C" w:rsidRDefault="009D1150" w:rsidP="00E43377">
            <w:pPr>
              <w:rPr>
                <w:sz w:val="24"/>
                <w:szCs w:val="24"/>
              </w:rPr>
            </w:pPr>
            <w:r w:rsidRPr="00A53027">
              <w:rPr>
                <w:sz w:val="24"/>
                <w:szCs w:val="24"/>
              </w:rPr>
              <w:t xml:space="preserve">ФГБОУ ВО «Вятский государственный университет», г. Киров, </w:t>
            </w:r>
            <w:r w:rsidRPr="00B2501C">
              <w:rPr>
                <w:sz w:val="24"/>
                <w:szCs w:val="24"/>
              </w:rPr>
              <w:t>610000, Р</w:t>
            </w:r>
            <w:r>
              <w:rPr>
                <w:sz w:val="24"/>
                <w:szCs w:val="24"/>
              </w:rPr>
              <w:t>оссия</w:t>
            </w:r>
            <w:r w:rsidRPr="00B2501C">
              <w:rPr>
                <w:sz w:val="24"/>
                <w:szCs w:val="24"/>
              </w:rPr>
              <w:t>, Приволжский федеральный округ, Кировская область, г. Киров, ул. Московская, д.36</w:t>
            </w:r>
            <w:r>
              <w:rPr>
                <w:sz w:val="24"/>
                <w:szCs w:val="24"/>
              </w:rPr>
              <w:t>,</w:t>
            </w:r>
            <w:r w:rsidRPr="00B2501C">
              <w:rPr>
                <w:sz w:val="24"/>
                <w:szCs w:val="24"/>
              </w:rPr>
              <w:t xml:space="preserve"> профессор кафедры теплотехники и гидравлики.</w:t>
            </w:r>
          </w:p>
          <w:p w:rsidR="009D1150" w:rsidRPr="00B2501C" w:rsidRDefault="009D1150" w:rsidP="00E43377">
            <w:pPr>
              <w:rPr>
                <w:sz w:val="24"/>
                <w:szCs w:val="24"/>
              </w:rPr>
            </w:pPr>
            <w:r w:rsidRPr="00DD379A">
              <w:rPr>
                <w:sz w:val="24"/>
                <w:szCs w:val="24"/>
              </w:rPr>
              <w:t>Тел</w:t>
            </w:r>
            <w:r w:rsidRPr="00B2501C">
              <w:rPr>
                <w:sz w:val="24"/>
                <w:szCs w:val="24"/>
              </w:rPr>
              <w:t>. 8 (8332) 64-65-71</w:t>
            </w:r>
          </w:p>
          <w:p w:rsidR="009D1150" w:rsidRPr="00B2501C" w:rsidRDefault="009D1150" w:rsidP="00B2501C">
            <w:pPr>
              <w:rPr>
                <w:sz w:val="24"/>
                <w:szCs w:val="24"/>
              </w:rPr>
            </w:pPr>
            <w:r w:rsidRPr="00B2501C">
              <w:rPr>
                <w:sz w:val="24"/>
                <w:szCs w:val="24"/>
              </w:rPr>
              <w:t xml:space="preserve">E-mail: </w:t>
            </w:r>
            <w:hyperlink r:id="rId7" w:tgtFrame="_blank" w:history="1">
              <w:r w:rsidRPr="00B2501C">
                <w:rPr>
                  <w:sz w:val="24"/>
                  <w:szCs w:val="24"/>
                </w:rPr>
                <w:t>agshem@mail.ru</w:t>
              </w:r>
            </w:hyperlink>
          </w:p>
          <w:p w:rsidR="009D1150" w:rsidRPr="00250314" w:rsidRDefault="009D1150" w:rsidP="00B2501C">
            <w:pPr>
              <w:rPr>
                <w:sz w:val="24"/>
                <w:szCs w:val="24"/>
              </w:rPr>
            </w:pPr>
            <w:r w:rsidRPr="00E43377">
              <w:rPr>
                <w:sz w:val="24"/>
                <w:szCs w:val="24"/>
                <w:lang w:val="en-GB"/>
              </w:rPr>
              <w:t>Web</w:t>
            </w:r>
            <w:r w:rsidRPr="00250314">
              <w:rPr>
                <w:sz w:val="24"/>
                <w:szCs w:val="24"/>
              </w:rPr>
              <w:t>-</w:t>
            </w:r>
            <w:r w:rsidRPr="00DD379A">
              <w:rPr>
                <w:sz w:val="24"/>
                <w:szCs w:val="24"/>
              </w:rPr>
              <w:t>сайт</w:t>
            </w:r>
            <w:r w:rsidRPr="00250314">
              <w:rPr>
                <w:sz w:val="24"/>
                <w:szCs w:val="24"/>
              </w:rPr>
              <w:t xml:space="preserve">: </w:t>
            </w:r>
            <w:r w:rsidRPr="00B2501C">
              <w:rPr>
                <w:sz w:val="24"/>
                <w:szCs w:val="24"/>
                <w:lang w:val="en-GB"/>
              </w:rPr>
              <w:t>https</w:t>
            </w:r>
            <w:r w:rsidRPr="00250314">
              <w:rPr>
                <w:sz w:val="24"/>
                <w:szCs w:val="24"/>
              </w:rPr>
              <w:t>://</w:t>
            </w:r>
            <w:r w:rsidRPr="00B2501C">
              <w:rPr>
                <w:sz w:val="24"/>
                <w:szCs w:val="24"/>
                <w:lang w:val="en-GB"/>
              </w:rPr>
              <w:t>www</w:t>
            </w:r>
            <w:r w:rsidRPr="00250314">
              <w:rPr>
                <w:sz w:val="24"/>
                <w:szCs w:val="24"/>
              </w:rPr>
              <w:t>.</w:t>
            </w:r>
            <w:r w:rsidRPr="00B2501C">
              <w:rPr>
                <w:sz w:val="24"/>
                <w:szCs w:val="24"/>
                <w:lang w:val="en-GB"/>
              </w:rPr>
              <w:t>vyatsu</w:t>
            </w:r>
            <w:r w:rsidRPr="00250314">
              <w:rPr>
                <w:sz w:val="24"/>
                <w:szCs w:val="24"/>
              </w:rPr>
              <w:t>.</w:t>
            </w:r>
            <w:r w:rsidRPr="00B2501C">
              <w:rPr>
                <w:sz w:val="24"/>
                <w:szCs w:val="24"/>
                <w:lang w:val="en-GB"/>
              </w:rPr>
              <w:t>ru</w:t>
            </w:r>
          </w:p>
        </w:tc>
        <w:tc>
          <w:tcPr>
            <w:tcW w:w="2357" w:type="dxa"/>
          </w:tcPr>
          <w:p w:rsidR="009D1150" w:rsidRPr="00DD379A" w:rsidRDefault="009D1150" w:rsidP="00B2501C">
            <w:pPr>
              <w:jc w:val="center"/>
              <w:rPr>
                <w:sz w:val="24"/>
                <w:szCs w:val="24"/>
              </w:rPr>
            </w:pPr>
            <w:r w:rsidRPr="00DD379A">
              <w:rPr>
                <w:sz w:val="24"/>
                <w:szCs w:val="24"/>
              </w:rPr>
              <w:t>доктор технических наук, 05.</w:t>
            </w:r>
            <w:r>
              <w:rPr>
                <w:sz w:val="24"/>
                <w:szCs w:val="24"/>
              </w:rPr>
              <w:t xml:space="preserve">04.12 - </w:t>
            </w:r>
            <w:r w:rsidRPr="00484ABC">
              <w:rPr>
                <w:sz w:val="24"/>
                <w:szCs w:val="24"/>
              </w:rPr>
              <w:t>Турбомашины и комбинированные турбоустановки</w:t>
            </w:r>
            <w:r>
              <w:rPr>
                <w:sz w:val="24"/>
                <w:szCs w:val="24"/>
              </w:rPr>
              <w:t>, 05.14.14 – Тепловые электрические станции, их энергетические системы и агрегаты</w:t>
            </w:r>
          </w:p>
        </w:tc>
        <w:tc>
          <w:tcPr>
            <w:tcW w:w="1903" w:type="dxa"/>
          </w:tcPr>
          <w:p w:rsidR="009D1150" w:rsidRPr="00DD379A" w:rsidRDefault="009D1150" w:rsidP="00A53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9D1150" w:rsidRPr="00F12458" w:rsidTr="00DA22A4">
        <w:tc>
          <w:tcPr>
            <w:tcW w:w="9966" w:type="dxa"/>
            <w:gridSpan w:val="4"/>
          </w:tcPr>
          <w:p w:rsidR="009D1150" w:rsidRPr="00DD379A" w:rsidRDefault="009D1150" w:rsidP="00D232D4">
            <w:pPr>
              <w:ind w:firstLine="851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9D1150" w:rsidRPr="00F12458" w:rsidTr="00DA22A4">
        <w:tc>
          <w:tcPr>
            <w:tcW w:w="9966" w:type="dxa"/>
            <w:gridSpan w:val="4"/>
          </w:tcPr>
          <w:p w:rsidR="009D1150" w:rsidRDefault="009D1150" w:rsidP="00250314">
            <w:pPr>
              <w:numPr>
                <w:ilvl w:val="0"/>
                <w:numId w:val="3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250314">
              <w:rPr>
                <w:sz w:val="24"/>
                <w:szCs w:val="24"/>
              </w:rPr>
              <w:t>Шемпелев А.Г.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250314">
                <w:rPr>
                  <w:sz w:val="24"/>
                  <w:szCs w:val="24"/>
                </w:rPr>
                <w:t>Оценка влияния эксплуат</w:t>
              </w:r>
              <w:r>
                <w:rPr>
                  <w:sz w:val="24"/>
                  <w:szCs w:val="24"/>
                </w:rPr>
                <w:t>а</w:t>
              </w:r>
              <w:r w:rsidRPr="00250314">
                <w:rPr>
                  <w:sz w:val="24"/>
                  <w:szCs w:val="24"/>
                </w:rPr>
                <w:t>ционных факторов на содержание кислорода в конденсате на выходе из конденсатора паровой турбины</w:t>
              </w:r>
            </w:hyperlink>
            <w:r>
              <w:rPr>
                <w:sz w:val="24"/>
                <w:szCs w:val="24"/>
              </w:rPr>
              <w:t xml:space="preserve"> / </w:t>
            </w:r>
            <w:r w:rsidRPr="00250314">
              <w:rPr>
                <w:sz w:val="24"/>
                <w:szCs w:val="24"/>
              </w:rPr>
              <w:t>Шемпелев А.Г., Иглин П.В., Сущих В.М.</w:t>
            </w:r>
            <w:r>
              <w:rPr>
                <w:sz w:val="24"/>
                <w:szCs w:val="24"/>
              </w:rPr>
              <w:t xml:space="preserve"> // </w:t>
            </w:r>
            <w:hyperlink r:id="rId9" w:history="1">
              <w:r w:rsidRPr="00250314">
                <w:rPr>
                  <w:sz w:val="24"/>
                  <w:szCs w:val="24"/>
                </w:rPr>
                <w:t>Проблемы региональной энергетики</w:t>
              </w:r>
            </w:hyperlink>
            <w:r w:rsidRPr="00250314">
              <w:rPr>
                <w:sz w:val="24"/>
                <w:szCs w:val="24"/>
              </w:rPr>
              <w:t>. 2017. </w:t>
            </w:r>
            <w:hyperlink r:id="rId10" w:history="1">
              <w:r w:rsidRPr="00250314">
                <w:rPr>
                  <w:sz w:val="24"/>
                  <w:szCs w:val="24"/>
                </w:rPr>
                <w:t>№ 2 (34)</w:t>
              </w:r>
            </w:hyperlink>
            <w:r w:rsidRPr="00250314">
              <w:rPr>
                <w:sz w:val="24"/>
                <w:szCs w:val="24"/>
              </w:rPr>
              <w:t>. С. 81-89.</w:t>
            </w:r>
          </w:p>
          <w:p w:rsidR="009D1150" w:rsidRDefault="009D1150" w:rsidP="00250314">
            <w:pPr>
              <w:numPr>
                <w:ilvl w:val="0"/>
                <w:numId w:val="3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250314">
              <w:rPr>
                <w:sz w:val="24"/>
                <w:szCs w:val="24"/>
              </w:rPr>
              <w:t>Шемпелев А.Г.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250314">
                <w:rPr>
                  <w:sz w:val="24"/>
                  <w:szCs w:val="24"/>
                </w:rPr>
                <w:t>Мероприятия по улучшению деаэрации основного конденсата в конденсаторах паротурбинных установок</w:t>
              </w:r>
            </w:hyperlink>
            <w:r>
              <w:rPr>
                <w:sz w:val="24"/>
                <w:szCs w:val="24"/>
              </w:rPr>
              <w:t xml:space="preserve"> / </w:t>
            </w:r>
            <w:r w:rsidRPr="00250314">
              <w:rPr>
                <w:sz w:val="24"/>
                <w:szCs w:val="24"/>
              </w:rPr>
              <w:t>Шемпелев А.Г., Иглин П.В.</w:t>
            </w:r>
            <w:r>
              <w:rPr>
                <w:sz w:val="24"/>
                <w:szCs w:val="24"/>
              </w:rPr>
              <w:t xml:space="preserve"> // </w:t>
            </w:r>
            <w:hyperlink r:id="rId12" w:history="1">
              <w:r w:rsidRPr="00250314">
                <w:rPr>
                  <w:sz w:val="24"/>
                  <w:szCs w:val="24"/>
                </w:rPr>
                <w:t>Надежность и безопасность энергетики</w:t>
              </w:r>
            </w:hyperlink>
            <w:r w:rsidRPr="00250314">
              <w:rPr>
                <w:sz w:val="24"/>
                <w:szCs w:val="24"/>
              </w:rPr>
              <w:t>. 2016. </w:t>
            </w:r>
            <w:hyperlink r:id="rId13" w:history="1">
              <w:r w:rsidRPr="00250314">
                <w:rPr>
                  <w:sz w:val="24"/>
                  <w:szCs w:val="24"/>
                </w:rPr>
                <w:t>№ 3 (34)</w:t>
              </w:r>
            </w:hyperlink>
            <w:r w:rsidRPr="00250314">
              <w:rPr>
                <w:sz w:val="24"/>
                <w:szCs w:val="24"/>
              </w:rPr>
              <w:t>. С. 66-70.</w:t>
            </w:r>
          </w:p>
          <w:p w:rsidR="009D1150" w:rsidRPr="00250314" w:rsidRDefault="009D1150" w:rsidP="00250314">
            <w:pPr>
              <w:numPr>
                <w:ilvl w:val="0"/>
                <w:numId w:val="3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250314">
              <w:rPr>
                <w:sz w:val="24"/>
                <w:szCs w:val="24"/>
              </w:rPr>
              <w:t>Шемпелев А.Г.</w:t>
            </w:r>
            <w:r>
              <w:rPr>
                <w:sz w:val="24"/>
                <w:szCs w:val="24"/>
              </w:rPr>
              <w:t xml:space="preserve"> </w:t>
            </w:r>
            <w:hyperlink r:id="rId14" w:history="1">
              <w:r w:rsidRPr="00250314">
                <w:rPr>
                  <w:sz w:val="24"/>
                  <w:szCs w:val="24"/>
                </w:rPr>
                <w:t>Причины повышенного содержания кислорода в конденсате паротурбинных установок</w:t>
              </w:r>
            </w:hyperlink>
            <w:r>
              <w:rPr>
                <w:sz w:val="24"/>
                <w:szCs w:val="24"/>
              </w:rPr>
              <w:t xml:space="preserve"> / </w:t>
            </w:r>
            <w:r w:rsidRPr="00250314">
              <w:rPr>
                <w:sz w:val="24"/>
                <w:szCs w:val="24"/>
              </w:rPr>
              <w:t>Шемпелев А.Г., Иглин П.В.</w:t>
            </w:r>
            <w:r>
              <w:rPr>
                <w:sz w:val="24"/>
                <w:szCs w:val="24"/>
              </w:rPr>
              <w:t xml:space="preserve"> // </w:t>
            </w:r>
            <w:hyperlink r:id="rId15" w:history="1">
              <w:r w:rsidRPr="00250314">
                <w:rPr>
                  <w:sz w:val="24"/>
                  <w:szCs w:val="24"/>
                </w:rPr>
                <w:t>Надежность и безопасность энергетики</w:t>
              </w:r>
            </w:hyperlink>
            <w:r w:rsidRPr="00250314">
              <w:rPr>
                <w:sz w:val="24"/>
                <w:szCs w:val="24"/>
              </w:rPr>
              <w:t>. 2015. </w:t>
            </w:r>
            <w:hyperlink r:id="rId16" w:history="1">
              <w:r w:rsidRPr="00250314">
                <w:rPr>
                  <w:sz w:val="24"/>
                  <w:szCs w:val="24"/>
                </w:rPr>
                <w:t>№ 4 (31)</w:t>
              </w:r>
            </w:hyperlink>
            <w:r w:rsidRPr="00250314">
              <w:rPr>
                <w:sz w:val="24"/>
                <w:szCs w:val="24"/>
              </w:rPr>
              <w:t>. С. 61-64.</w:t>
            </w:r>
          </w:p>
          <w:p w:rsidR="009D1150" w:rsidRPr="00250314" w:rsidRDefault="009D1150" w:rsidP="00250314">
            <w:pPr>
              <w:numPr>
                <w:ilvl w:val="0"/>
                <w:numId w:val="3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250314">
              <w:rPr>
                <w:sz w:val="24"/>
                <w:szCs w:val="24"/>
              </w:rPr>
              <w:t>Шемпелев А.Г.</w:t>
            </w:r>
            <w:r>
              <w:rPr>
                <w:sz w:val="24"/>
                <w:szCs w:val="24"/>
              </w:rPr>
              <w:t xml:space="preserve"> </w:t>
            </w:r>
            <w:hyperlink r:id="rId17" w:history="1">
              <w:r w:rsidRPr="00250314">
                <w:rPr>
                  <w:sz w:val="24"/>
                  <w:szCs w:val="24"/>
                </w:rPr>
                <w:t>О результатах сопоставления расчётных и нормативных характеристик конденсаторов паротурбинных установок в широком диапазоне их паровых нагрузок</w:t>
              </w:r>
            </w:hyperlink>
            <w:r>
              <w:rPr>
                <w:sz w:val="24"/>
                <w:szCs w:val="24"/>
              </w:rPr>
              <w:t xml:space="preserve"> / </w:t>
            </w:r>
            <w:r w:rsidRPr="00250314">
              <w:rPr>
                <w:sz w:val="24"/>
                <w:szCs w:val="24"/>
              </w:rPr>
              <w:t>Шемпелев А.Г., Сущих В.М., Иглин П.В.</w:t>
            </w:r>
            <w:r>
              <w:rPr>
                <w:sz w:val="24"/>
                <w:szCs w:val="24"/>
              </w:rPr>
              <w:t xml:space="preserve"> // </w:t>
            </w:r>
            <w:hyperlink r:id="rId18" w:history="1">
              <w:r w:rsidRPr="00250314">
                <w:rPr>
                  <w:sz w:val="24"/>
                  <w:szCs w:val="24"/>
                </w:rPr>
                <w:t>Энергетик</w:t>
              </w:r>
            </w:hyperlink>
            <w:r w:rsidRPr="00250314">
              <w:rPr>
                <w:sz w:val="24"/>
                <w:szCs w:val="24"/>
              </w:rPr>
              <w:t>. 2015. </w:t>
            </w:r>
            <w:hyperlink r:id="rId19" w:history="1">
              <w:r w:rsidRPr="00250314">
                <w:rPr>
                  <w:sz w:val="24"/>
                  <w:szCs w:val="24"/>
                </w:rPr>
                <w:t>№ 10</w:t>
              </w:r>
            </w:hyperlink>
            <w:r w:rsidRPr="00250314">
              <w:rPr>
                <w:sz w:val="24"/>
                <w:szCs w:val="24"/>
              </w:rPr>
              <w:t>. С. 60-64.</w:t>
            </w:r>
          </w:p>
          <w:p w:rsidR="009D1150" w:rsidRPr="00250314" w:rsidRDefault="009D1150" w:rsidP="00250314">
            <w:pPr>
              <w:numPr>
                <w:ilvl w:val="0"/>
                <w:numId w:val="3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250314">
              <w:rPr>
                <w:sz w:val="24"/>
                <w:szCs w:val="24"/>
              </w:rPr>
              <w:t>Шемпелев А.Г.</w:t>
            </w:r>
            <w:r>
              <w:rPr>
                <w:sz w:val="24"/>
                <w:szCs w:val="24"/>
              </w:rPr>
              <w:t xml:space="preserve"> </w:t>
            </w:r>
            <w:hyperlink r:id="rId20" w:history="1">
              <w:r w:rsidRPr="00250314">
                <w:rPr>
                  <w:sz w:val="24"/>
                  <w:szCs w:val="24"/>
                </w:rPr>
                <w:t>Результаты экспериментальной оценки составляющих суммарного теплового потока в конденсаторы теплофикационных турбин</w:t>
              </w:r>
            </w:hyperlink>
            <w:r>
              <w:rPr>
                <w:sz w:val="24"/>
                <w:szCs w:val="24"/>
              </w:rPr>
              <w:t xml:space="preserve"> / </w:t>
            </w:r>
            <w:r w:rsidRPr="00250314">
              <w:rPr>
                <w:sz w:val="24"/>
                <w:szCs w:val="24"/>
              </w:rPr>
              <w:t>Шемпелев А.Г., Иглин П.В.</w:t>
            </w:r>
            <w:r>
              <w:rPr>
                <w:sz w:val="24"/>
                <w:szCs w:val="24"/>
              </w:rPr>
              <w:t xml:space="preserve"> //</w:t>
            </w:r>
            <w:r w:rsidRPr="00250314">
              <w:rPr>
                <w:sz w:val="24"/>
                <w:szCs w:val="24"/>
              </w:rPr>
              <w:br/>
            </w:r>
            <w:hyperlink r:id="rId21" w:history="1">
              <w:r w:rsidRPr="00250314">
                <w:rPr>
                  <w:sz w:val="24"/>
                  <w:szCs w:val="24"/>
                </w:rPr>
                <w:t>Энергетик</w:t>
              </w:r>
            </w:hyperlink>
            <w:r w:rsidRPr="00250314">
              <w:rPr>
                <w:sz w:val="24"/>
                <w:szCs w:val="24"/>
              </w:rPr>
              <w:t>. 2014. </w:t>
            </w:r>
            <w:hyperlink r:id="rId22" w:history="1">
              <w:r w:rsidRPr="00250314">
                <w:rPr>
                  <w:sz w:val="24"/>
                  <w:szCs w:val="24"/>
                </w:rPr>
                <w:t>№ 9</w:t>
              </w:r>
            </w:hyperlink>
            <w:r w:rsidRPr="00250314">
              <w:rPr>
                <w:sz w:val="24"/>
                <w:szCs w:val="24"/>
              </w:rPr>
              <w:t>. С. 41-43.</w:t>
            </w:r>
          </w:p>
        </w:tc>
      </w:tr>
    </w:tbl>
    <w:p w:rsidR="009D1150" w:rsidRDefault="009D1150" w:rsidP="00DD379A">
      <w:pPr>
        <w:tabs>
          <w:tab w:val="left" w:pos="914"/>
        </w:tabs>
        <w:rPr>
          <w:b/>
        </w:rPr>
      </w:pPr>
    </w:p>
    <w:p w:rsidR="009D1150" w:rsidRPr="002642B0" w:rsidRDefault="009D1150" w:rsidP="006D7CE4">
      <w:pPr>
        <w:ind w:left="4956"/>
        <w:rPr>
          <w:sz w:val="24"/>
          <w:szCs w:val="24"/>
        </w:rPr>
      </w:pPr>
    </w:p>
    <w:sectPr w:rsidR="009D1150" w:rsidRPr="002642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50" w:rsidRDefault="009D1150">
      <w:r>
        <w:separator/>
      </w:r>
    </w:p>
  </w:endnote>
  <w:endnote w:type="continuationSeparator" w:id="0">
    <w:p w:rsidR="009D1150" w:rsidRDefault="009D1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50" w:rsidRDefault="009D1150">
      <w:r>
        <w:separator/>
      </w:r>
    </w:p>
  </w:footnote>
  <w:footnote w:type="continuationSeparator" w:id="0">
    <w:p w:rsidR="009D1150" w:rsidRDefault="009D1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953"/>
    <w:multiLevelType w:val="hybridMultilevel"/>
    <w:tmpl w:val="6C10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12FF6"/>
    <w:multiLevelType w:val="hybridMultilevel"/>
    <w:tmpl w:val="36B8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E23FD5"/>
    <w:multiLevelType w:val="hybridMultilevel"/>
    <w:tmpl w:val="48B6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5029F"/>
    <w:rsid w:val="000722ED"/>
    <w:rsid w:val="00084117"/>
    <w:rsid w:val="000A6953"/>
    <w:rsid w:val="001112F4"/>
    <w:rsid w:val="001159FF"/>
    <w:rsid w:val="001421D9"/>
    <w:rsid w:val="00157B5F"/>
    <w:rsid w:val="001E5D29"/>
    <w:rsid w:val="00205EAA"/>
    <w:rsid w:val="00246CA1"/>
    <w:rsid w:val="00250314"/>
    <w:rsid w:val="002642B0"/>
    <w:rsid w:val="002A719D"/>
    <w:rsid w:val="002C38F5"/>
    <w:rsid w:val="003C742C"/>
    <w:rsid w:val="003E7FEF"/>
    <w:rsid w:val="00484ABC"/>
    <w:rsid w:val="004A4E27"/>
    <w:rsid w:val="004F0D6B"/>
    <w:rsid w:val="00526516"/>
    <w:rsid w:val="00535610"/>
    <w:rsid w:val="00574870"/>
    <w:rsid w:val="006730A0"/>
    <w:rsid w:val="006B19DA"/>
    <w:rsid w:val="006D7CE4"/>
    <w:rsid w:val="00772B7F"/>
    <w:rsid w:val="007E0FBE"/>
    <w:rsid w:val="008330EF"/>
    <w:rsid w:val="00993E4D"/>
    <w:rsid w:val="009A0F63"/>
    <w:rsid w:val="009D1150"/>
    <w:rsid w:val="00A3708F"/>
    <w:rsid w:val="00A53027"/>
    <w:rsid w:val="00B2501C"/>
    <w:rsid w:val="00C3640B"/>
    <w:rsid w:val="00CE754A"/>
    <w:rsid w:val="00D22DEF"/>
    <w:rsid w:val="00D232D4"/>
    <w:rsid w:val="00D3575E"/>
    <w:rsid w:val="00D56D4C"/>
    <w:rsid w:val="00DA22A4"/>
    <w:rsid w:val="00DD379A"/>
    <w:rsid w:val="00E34C4B"/>
    <w:rsid w:val="00E43377"/>
    <w:rsid w:val="00E76EE4"/>
    <w:rsid w:val="00ED3510"/>
    <w:rsid w:val="00F12458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3640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3640B"/>
    <w:rPr>
      <w:rFonts w:cs="Times New Roman"/>
    </w:rPr>
  </w:style>
  <w:style w:type="character" w:styleId="Strong">
    <w:name w:val="Strong"/>
    <w:basedOn w:val="DefaultParagraphFont"/>
    <w:uiPriority w:val="99"/>
    <w:qFormat/>
    <w:rsid w:val="00B2501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proxy.urfu.ru:4705/item.asp?id=29851688" TargetMode="External"/><Relationship Id="rId13" Type="http://schemas.openxmlformats.org/officeDocument/2006/relationships/hyperlink" Target="https://ezproxy.urfu.ru:4705/contents.asp?issueid=1672674&amp;selid=27149308" TargetMode="External"/><Relationship Id="rId18" Type="http://schemas.openxmlformats.org/officeDocument/2006/relationships/hyperlink" Target="https://ezproxy.urfu.ru:4705/contents.asp?issueid=14459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zproxy.urfu.ru:4705/contents.asp?issueid=1341534" TargetMode="External"/><Relationship Id="rId7" Type="http://schemas.openxmlformats.org/officeDocument/2006/relationships/hyperlink" Target="mailto:agshem@mail.ru" TargetMode="External"/><Relationship Id="rId12" Type="http://schemas.openxmlformats.org/officeDocument/2006/relationships/hyperlink" Target="https://ezproxy.urfu.ru:4705/contents.asp?issueid=1672674" TargetMode="External"/><Relationship Id="rId17" Type="http://schemas.openxmlformats.org/officeDocument/2006/relationships/hyperlink" Target="https://ezproxy.urfu.ru:4705/item.asp?id=24400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zproxy.urfu.ru:4705/contents.asp?issueid=1560327&amp;selid=25611723" TargetMode="External"/><Relationship Id="rId20" Type="http://schemas.openxmlformats.org/officeDocument/2006/relationships/hyperlink" Target="https://ezproxy.urfu.ru:4705/item.asp?id=2226696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proxy.urfu.ru:4705/item.asp?id=2714930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zproxy.urfu.ru:4705/contents.asp?issueid=15603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zproxy.urfu.ru:4705/contents.asp?issueid=1884681&amp;selid=29851688" TargetMode="External"/><Relationship Id="rId19" Type="http://schemas.openxmlformats.org/officeDocument/2006/relationships/hyperlink" Target="https://ezproxy.urfu.ru:4705/contents.asp?issueid=1445929&amp;selid=24400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proxy.urfu.ru:4705/contents.asp?issueid=1884681" TargetMode="External"/><Relationship Id="rId14" Type="http://schemas.openxmlformats.org/officeDocument/2006/relationships/hyperlink" Target="https://ezproxy.urfu.ru:4705/item.asp?id=25611723" TargetMode="External"/><Relationship Id="rId22" Type="http://schemas.openxmlformats.org/officeDocument/2006/relationships/hyperlink" Target="https://ezproxy.urfu.ru:4705/contents.asp?issueid=1341534&amp;selid=222669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497</Words>
  <Characters>2838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7</cp:revision>
  <dcterms:created xsi:type="dcterms:W3CDTF">2018-04-17T10:25:00Z</dcterms:created>
  <dcterms:modified xsi:type="dcterms:W3CDTF">2018-05-29T05:08:00Z</dcterms:modified>
</cp:coreProperties>
</file>