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48" w:rsidRDefault="005B2F48" w:rsidP="00BF6D74">
      <w:pPr>
        <w:jc w:val="center"/>
        <w:rPr>
          <w:b/>
        </w:rPr>
      </w:pPr>
      <w:r w:rsidRPr="00FF2641">
        <w:rPr>
          <w:b/>
        </w:rPr>
        <w:t>Сведения</w:t>
      </w:r>
      <w:r>
        <w:rPr>
          <w:b/>
        </w:rPr>
        <w:t xml:space="preserve"> об официальном оппоненте</w:t>
      </w:r>
    </w:p>
    <w:p w:rsidR="005B2F48" w:rsidRPr="00621F8D" w:rsidRDefault="005B2F48" w:rsidP="00BF6D74">
      <w:pPr>
        <w:pStyle w:val="Default"/>
        <w:jc w:val="center"/>
        <w:rPr>
          <w:sz w:val="28"/>
          <w:szCs w:val="28"/>
        </w:rPr>
      </w:pPr>
      <w:r w:rsidRPr="00621F8D">
        <w:rPr>
          <w:sz w:val="28"/>
          <w:szCs w:val="28"/>
        </w:rPr>
        <w:t>по диссертационной работе Коноваловой Валерии Владиславовны</w:t>
      </w:r>
    </w:p>
    <w:p w:rsidR="005B2F48" w:rsidRPr="00621F8D" w:rsidRDefault="005B2F48" w:rsidP="00BF6D74">
      <w:pPr>
        <w:pStyle w:val="Default"/>
        <w:jc w:val="center"/>
        <w:rPr>
          <w:sz w:val="28"/>
          <w:szCs w:val="28"/>
        </w:rPr>
      </w:pPr>
      <w:r w:rsidRPr="00621F8D">
        <w:rPr>
          <w:bCs/>
          <w:sz w:val="28"/>
          <w:szCs w:val="28"/>
        </w:rPr>
        <w:t>на тему «</w:t>
      </w:r>
      <w:r w:rsidRPr="00813469">
        <w:rPr>
          <w:sz w:val="28"/>
          <w:szCs w:val="28"/>
        </w:rPr>
        <w:t>Нуклеофильные превращения пятичленных 2,3-диоксогетероциклов под действием гетероциклических енаминов</w:t>
      </w:r>
      <w:r w:rsidRPr="00621F8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</w:p>
    <w:p w:rsidR="005B2F48" w:rsidRDefault="005B2F48" w:rsidP="00BF6D74">
      <w:pPr>
        <w:pStyle w:val="Default"/>
        <w:jc w:val="center"/>
        <w:rPr>
          <w:sz w:val="28"/>
          <w:szCs w:val="28"/>
        </w:rPr>
      </w:pPr>
      <w:r w:rsidRPr="00621F8D">
        <w:rPr>
          <w:sz w:val="28"/>
          <w:szCs w:val="28"/>
        </w:rPr>
        <w:t xml:space="preserve">представленной </w:t>
      </w:r>
      <w:r w:rsidRPr="00621F8D">
        <w:rPr>
          <w:bCs/>
          <w:sz w:val="28"/>
          <w:szCs w:val="28"/>
        </w:rPr>
        <w:t xml:space="preserve">на соискание ученой степени </w:t>
      </w:r>
      <w:r w:rsidRPr="00621F8D">
        <w:rPr>
          <w:sz w:val="28"/>
          <w:szCs w:val="28"/>
        </w:rPr>
        <w:t xml:space="preserve">доктора </w:t>
      </w:r>
      <w:r>
        <w:rPr>
          <w:sz w:val="28"/>
          <w:szCs w:val="28"/>
        </w:rPr>
        <w:t>хими</w:t>
      </w:r>
      <w:r w:rsidRPr="00621F8D">
        <w:rPr>
          <w:sz w:val="28"/>
          <w:szCs w:val="28"/>
        </w:rPr>
        <w:t>ческих наук</w:t>
      </w:r>
    </w:p>
    <w:p w:rsidR="005B2F48" w:rsidRDefault="005B2F48" w:rsidP="00BF6D74">
      <w:pPr>
        <w:pStyle w:val="Default"/>
        <w:jc w:val="center"/>
        <w:rPr>
          <w:b/>
        </w:rPr>
      </w:pPr>
      <w:r w:rsidRPr="00621F8D">
        <w:rPr>
          <w:bCs/>
          <w:sz w:val="28"/>
          <w:szCs w:val="28"/>
        </w:rPr>
        <w:t xml:space="preserve">по специальности </w:t>
      </w:r>
      <w:r w:rsidRPr="00621F8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621F8D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621F8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21F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1F8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органическая химия</w:t>
      </w:r>
      <w:r w:rsidRPr="00621F8D">
        <w:rPr>
          <w:sz w:val="28"/>
          <w:szCs w:val="28"/>
        </w:rPr>
        <w:t xml:space="preserve"> </w:t>
      </w:r>
    </w:p>
    <w:p w:rsidR="005B2F48" w:rsidRDefault="005B2F48" w:rsidP="004A4E27">
      <w:pPr>
        <w:jc w:val="center"/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5B2F48" w:rsidRPr="00F12458" w:rsidTr="00C2181D">
        <w:trPr>
          <w:jc w:val="center"/>
        </w:trPr>
        <w:tc>
          <w:tcPr>
            <w:tcW w:w="1526" w:type="dxa"/>
          </w:tcPr>
          <w:p w:rsidR="005B2F48" w:rsidRPr="00F12458" w:rsidRDefault="005B2F48" w:rsidP="00341699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5B2F48" w:rsidRPr="00F12458" w:rsidRDefault="005B2F48" w:rsidP="00341699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5B2F48" w:rsidRPr="00F12458" w:rsidRDefault="005B2F48" w:rsidP="00341699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5B2F48" w:rsidRPr="00F12458" w:rsidRDefault="005B2F48" w:rsidP="00341699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5B2F48" w:rsidRPr="00F12458" w:rsidTr="00C2181D">
        <w:trPr>
          <w:jc w:val="center"/>
        </w:trPr>
        <w:tc>
          <w:tcPr>
            <w:tcW w:w="1526" w:type="dxa"/>
          </w:tcPr>
          <w:p w:rsidR="005B2F48" w:rsidRPr="00C2181D" w:rsidRDefault="005B2F48" w:rsidP="00341699">
            <w:pPr>
              <w:jc w:val="center"/>
              <w:rPr>
                <w:sz w:val="24"/>
                <w:szCs w:val="24"/>
              </w:rPr>
            </w:pPr>
            <w:r w:rsidRPr="00C2181D">
              <w:rPr>
                <w:sz w:val="24"/>
                <w:szCs w:val="24"/>
              </w:rPr>
              <w:t>Фисюк Александр Семенович</w:t>
            </w:r>
          </w:p>
        </w:tc>
        <w:tc>
          <w:tcPr>
            <w:tcW w:w="4111" w:type="dxa"/>
          </w:tcPr>
          <w:p w:rsidR="005B2F48" w:rsidRPr="00C2181D" w:rsidRDefault="005B2F48" w:rsidP="00C2181D">
            <w:pPr>
              <w:jc w:val="center"/>
              <w:rPr>
                <w:sz w:val="24"/>
                <w:szCs w:val="24"/>
              </w:rPr>
            </w:pPr>
            <w:r w:rsidRPr="00C2181D">
              <w:rPr>
                <w:sz w:val="24"/>
                <w:szCs w:val="24"/>
              </w:rPr>
              <w:t>ФГ</w:t>
            </w:r>
            <w:r>
              <w:rPr>
                <w:sz w:val="24"/>
                <w:szCs w:val="24"/>
              </w:rPr>
              <w:t>Б</w:t>
            </w:r>
            <w:r w:rsidRPr="00C2181D">
              <w:rPr>
                <w:sz w:val="24"/>
                <w:szCs w:val="24"/>
              </w:rPr>
              <w:t>ОУ ВО «Омский государственный университет им. Ф.М. Достоевского», кафедра органической химии, заведующий кафедрой органической химии.</w:t>
            </w:r>
          </w:p>
          <w:p w:rsidR="005B2F48" w:rsidRDefault="005B2F48" w:rsidP="00C2181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4077, г"/>
              </w:smartTagPr>
              <w:r w:rsidRPr="00C2181D">
                <w:rPr>
                  <w:sz w:val="24"/>
                  <w:szCs w:val="24"/>
                </w:rPr>
                <w:t>644077, г</w:t>
              </w:r>
            </w:smartTag>
            <w:r w:rsidRPr="00C2181D">
              <w:rPr>
                <w:sz w:val="24"/>
                <w:szCs w:val="24"/>
              </w:rPr>
              <w:t xml:space="preserve">. Омск, пр. Мира, 55а, </w:t>
            </w:r>
          </w:p>
          <w:p w:rsidR="005B2F48" w:rsidRPr="00F56520" w:rsidRDefault="005B2F48" w:rsidP="00C2181D">
            <w:pPr>
              <w:jc w:val="center"/>
              <w:rPr>
                <w:sz w:val="24"/>
                <w:szCs w:val="24"/>
                <w:lang w:val="en-US"/>
              </w:rPr>
            </w:pPr>
            <w:r w:rsidRPr="00C2181D">
              <w:rPr>
                <w:sz w:val="24"/>
                <w:szCs w:val="24"/>
              </w:rPr>
              <w:t>тел</w:t>
            </w:r>
            <w:r w:rsidRPr="00C2181D">
              <w:rPr>
                <w:sz w:val="24"/>
                <w:szCs w:val="24"/>
                <w:lang w:val="en-US"/>
              </w:rPr>
              <w:t xml:space="preserve">. (3812)642447, </w:t>
            </w:r>
          </w:p>
          <w:p w:rsidR="005B2F48" w:rsidRPr="00C2181D" w:rsidRDefault="005B2F48" w:rsidP="00C2181D">
            <w:pPr>
              <w:jc w:val="center"/>
              <w:rPr>
                <w:sz w:val="24"/>
                <w:szCs w:val="24"/>
                <w:lang w:val="en-US"/>
              </w:rPr>
            </w:pPr>
            <w:r w:rsidRPr="00C2181D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C4291C">
                <w:rPr>
                  <w:rStyle w:val="Hyperlink"/>
                  <w:sz w:val="24"/>
                  <w:szCs w:val="24"/>
                  <w:lang w:val="en-US"/>
                </w:rPr>
                <w:t>fisyuk@chemomsu.ru</w:t>
              </w:r>
            </w:hyperlink>
          </w:p>
        </w:tc>
        <w:tc>
          <w:tcPr>
            <w:tcW w:w="2410" w:type="dxa"/>
          </w:tcPr>
          <w:p w:rsidR="005B2F48" w:rsidRPr="00C2181D" w:rsidRDefault="005B2F48" w:rsidP="00C2181D">
            <w:pPr>
              <w:jc w:val="center"/>
              <w:rPr>
                <w:sz w:val="24"/>
                <w:szCs w:val="24"/>
              </w:rPr>
            </w:pPr>
            <w:r w:rsidRPr="00C2181D">
              <w:rPr>
                <w:sz w:val="24"/>
                <w:szCs w:val="24"/>
              </w:rPr>
              <w:t>Доктор химических наук,</w:t>
            </w:r>
            <w:r>
              <w:rPr>
                <w:sz w:val="24"/>
                <w:szCs w:val="24"/>
              </w:rPr>
              <w:t xml:space="preserve"> </w:t>
            </w:r>
            <w:r w:rsidRPr="00C2181D">
              <w:rPr>
                <w:sz w:val="24"/>
                <w:szCs w:val="24"/>
              </w:rPr>
              <w:t>02.00.03 – органическая химия</w:t>
            </w:r>
          </w:p>
          <w:p w:rsidR="005B2F48" w:rsidRPr="001F3FB5" w:rsidRDefault="005B2F48" w:rsidP="00341699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5B2F48" w:rsidRPr="00C2181D" w:rsidRDefault="005B2F48" w:rsidP="00341699">
            <w:pPr>
              <w:jc w:val="center"/>
              <w:rPr>
                <w:sz w:val="24"/>
                <w:szCs w:val="24"/>
              </w:rPr>
            </w:pPr>
            <w:r w:rsidRPr="00C2181D">
              <w:rPr>
                <w:sz w:val="24"/>
                <w:szCs w:val="24"/>
              </w:rPr>
              <w:t>Профессор по кафедре органической химии</w:t>
            </w:r>
          </w:p>
        </w:tc>
      </w:tr>
      <w:tr w:rsidR="005B2F48" w:rsidRPr="00F12458" w:rsidTr="00C2181D">
        <w:trPr>
          <w:jc w:val="center"/>
        </w:trPr>
        <w:tc>
          <w:tcPr>
            <w:tcW w:w="9966" w:type="dxa"/>
            <w:gridSpan w:val="4"/>
          </w:tcPr>
          <w:p w:rsidR="005B2F48" w:rsidRPr="00F12458" w:rsidRDefault="005B2F48" w:rsidP="00C2181D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5B2F48" w:rsidRPr="008665EC" w:rsidTr="00C2181D">
        <w:trPr>
          <w:jc w:val="center"/>
        </w:trPr>
        <w:tc>
          <w:tcPr>
            <w:tcW w:w="9966" w:type="dxa"/>
            <w:gridSpan w:val="4"/>
          </w:tcPr>
          <w:p w:rsidR="005B2F48" w:rsidRPr="00C2181D" w:rsidRDefault="005B2F48" w:rsidP="00C2181D">
            <w:pPr>
              <w:rPr>
                <w:sz w:val="24"/>
                <w:szCs w:val="24"/>
                <w:lang w:eastAsia="ar-SA"/>
              </w:rPr>
            </w:pPr>
            <w:r w:rsidRPr="00C2181D">
              <w:rPr>
                <w:sz w:val="24"/>
                <w:szCs w:val="24"/>
                <w:lang w:eastAsia="ar-SA"/>
              </w:rPr>
              <w:t xml:space="preserve">1. </w:t>
            </w:r>
            <w:r w:rsidRPr="00C2181D">
              <w:rPr>
                <w:b/>
                <w:sz w:val="24"/>
                <w:szCs w:val="24"/>
                <w:lang w:eastAsia="ar-SA"/>
              </w:rPr>
              <w:t>Фисюк, А.С.</w:t>
            </w:r>
            <w:r w:rsidRPr="00C2181D">
              <w:rPr>
                <w:sz w:val="24"/>
                <w:szCs w:val="24"/>
                <w:lang w:eastAsia="ar-SA"/>
              </w:rPr>
              <w:t xml:space="preserve"> Домино-реакции в синтезе аннелированных по связи </w:t>
            </w:r>
            <w:r w:rsidRPr="00C2181D">
              <w:rPr>
                <w:sz w:val="24"/>
                <w:szCs w:val="24"/>
                <w:lang w:val="en-US" w:eastAsia="ar-SA"/>
              </w:rPr>
              <w:t>N</w:t>
            </w:r>
            <w:r w:rsidRPr="00C2181D">
              <w:rPr>
                <w:sz w:val="24"/>
                <w:szCs w:val="24"/>
                <w:lang w:eastAsia="ar-SA"/>
              </w:rPr>
              <w:t>(1)–</w:t>
            </w:r>
            <w:r w:rsidRPr="00C2181D">
              <w:rPr>
                <w:sz w:val="24"/>
                <w:szCs w:val="24"/>
                <w:lang w:val="en-US" w:eastAsia="ar-SA"/>
              </w:rPr>
              <w:t>C</w:t>
            </w:r>
            <w:r w:rsidRPr="00C2181D">
              <w:rPr>
                <w:sz w:val="24"/>
                <w:szCs w:val="24"/>
                <w:lang w:eastAsia="ar-SA"/>
              </w:rPr>
              <w:t>(6) тетрагидропиримидин-2(1Н)-онов(тионов) / А.С. Фисюк // ХГС. – 2012. – 4. – С. 588-606.</w:t>
            </w:r>
          </w:p>
          <w:p w:rsidR="005B2F48" w:rsidRPr="00C2181D" w:rsidRDefault="005B2F48" w:rsidP="00C2181D">
            <w:pPr>
              <w:rPr>
                <w:sz w:val="24"/>
                <w:szCs w:val="24"/>
                <w:lang w:eastAsia="ar-SA"/>
              </w:rPr>
            </w:pPr>
            <w:r w:rsidRPr="00C2181D">
              <w:rPr>
                <w:sz w:val="24"/>
                <w:szCs w:val="24"/>
                <w:lang w:eastAsia="ar-SA"/>
              </w:rPr>
              <w:t xml:space="preserve">2. </w:t>
            </w:r>
            <w:r w:rsidRPr="00C2181D">
              <w:rPr>
                <w:b/>
                <w:sz w:val="24"/>
                <w:szCs w:val="24"/>
                <w:lang w:eastAsia="ar-SA"/>
              </w:rPr>
              <w:t>Фисюк, А.С.</w:t>
            </w:r>
            <w:r w:rsidRPr="00C2181D">
              <w:rPr>
                <w:sz w:val="24"/>
                <w:szCs w:val="24"/>
                <w:lang w:eastAsia="ar-SA"/>
              </w:rPr>
              <w:t xml:space="preserve"> Синтез 4</w:t>
            </w:r>
            <w:r w:rsidRPr="00C2181D">
              <w:rPr>
                <w:i/>
                <w:sz w:val="24"/>
                <w:szCs w:val="24"/>
                <w:lang w:eastAsia="ar-SA"/>
              </w:rPr>
              <w:t>Н</w:t>
            </w:r>
            <w:r w:rsidRPr="00C2181D">
              <w:rPr>
                <w:sz w:val="24"/>
                <w:szCs w:val="24"/>
                <w:lang w:eastAsia="ar-SA"/>
              </w:rPr>
              <w:t>-тиено[3,2-</w:t>
            </w:r>
            <w:r w:rsidRPr="00C2181D">
              <w:rPr>
                <w:sz w:val="24"/>
                <w:szCs w:val="24"/>
                <w:lang w:val="en-US" w:eastAsia="ar-SA"/>
              </w:rPr>
              <w:t>c</w:t>
            </w:r>
            <w:r w:rsidRPr="00C2181D">
              <w:rPr>
                <w:sz w:val="24"/>
                <w:szCs w:val="24"/>
                <w:lang w:eastAsia="ar-SA"/>
              </w:rPr>
              <w:t xml:space="preserve">][хроменов внутримолекулярным арилированием 4-арилоксиметил-5-иодтиофен-2-карбальдегидов / </w:t>
            </w:r>
            <w:r w:rsidRPr="00C2181D">
              <w:rPr>
                <w:b/>
                <w:sz w:val="24"/>
                <w:szCs w:val="24"/>
                <w:lang w:eastAsia="ar-SA"/>
              </w:rPr>
              <w:t>А.С. Фисюк</w:t>
            </w:r>
            <w:r w:rsidRPr="00C2181D">
              <w:rPr>
                <w:sz w:val="24"/>
                <w:szCs w:val="24"/>
                <w:lang w:eastAsia="ar-SA"/>
              </w:rPr>
              <w:t xml:space="preserve">, Ю.П. Богза, Л.В. Беляева, В.Б. Беляев // ХГС. – 2012. – 7. – С. 1160-1166. </w:t>
            </w:r>
          </w:p>
          <w:p w:rsidR="005B2F48" w:rsidRPr="00C2181D" w:rsidRDefault="005B2F48" w:rsidP="00C2181D">
            <w:pPr>
              <w:rPr>
                <w:sz w:val="24"/>
                <w:szCs w:val="24"/>
                <w:lang w:val="en-US" w:eastAsia="ar-SA"/>
              </w:rPr>
            </w:pPr>
            <w:r w:rsidRPr="00C2181D">
              <w:rPr>
                <w:sz w:val="24"/>
                <w:szCs w:val="24"/>
                <w:lang w:val="en-US"/>
              </w:rPr>
              <w:t xml:space="preserve">3. </w:t>
            </w:r>
            <w:r w:rsidRPr="00C2181D">
              <w:rPr>
                <w:b/>
                <w:sz w:val="24"/>
                <w:szCs w:val="24"/>
                <w:lang w:val="en-US"/>
              </w:rPr>
              <w:t>Fisyuk, A.S.</w:t>
            </w:r>
            <w:r w:rsidRPr="00C2181D">
              <w:rPr>
                <w:rFonts w:eastAsia="GulliverRM"/>
                <w:sz w:val="24"/>
                <w:szCs w:val="24"/>
                <w:lang w:val="en-US"/>
              </w:rPr>
              <w:t xml:space="preserve"> </w:t>
            </w:r>
            <w:r w:rsidRPr="00C2181D">
              <w:rPr>
                <w:sz w:val="24"/>
                <w:szCs w:val="24"/>
                <w:lang w:val="en-US"/>
              </w:rPr>
              <w:t xml:space="preserve">Alternating copolymers of thiadiazole and quaterthiophenes – Synthesis, electrochemical and spectroelectrochemical characterization / K. Kotwica, E. Kurach, G. Louarn, A.S. Kostyuchenko, </w:t>
            </w:r>
            <w:r w:rsidRPr="00C2181D">
              <w:rPr>
                <w:b/>
                <w:sz w:val="24"/>
                <w:szCs w:val="24"/>
                <w:lang w:val="en-US"/>
              </w:rPr>
              <w:t>A.S. Fisyuk</w:t>
            </w:r>
            <w:r w:rsidRPr="00C2181D">
              <w:rPr>
                <w:sz w:val="24"/>
                <w:szCs w:val="24"/>
                <w:lang w:val="en-US"/>
              </w:rPr>
              <w:t xml:space="preserve">, M. Zagorska, A. Pron. // Electrochimica Acta. – 2013. – 111. – </w:t>
            </w:r>
            <w:r w:rsidRPr="00C2181D">
              <w:rPr>
                <w:sz w:val="24"/>
                <w:szCs w:val="24"/>
              </w:rPr>
              <w:t>Р</w:t>
            </w:r>
            <w:r w:rsidRPr="00C2181D">
              <w:rPr>
                <w:sz w:val="24"/>
                <w:szCs w:val="24"/>
                <w:lang w:val="en-US"/>
              </w:rPr>
              <w:t>. 491-498.</w:t>
            </w:r>
          </w:p>
          <w:p w:rsidR="005B2F48" w:rsidRPr="00C2181D" w:rsidRDefault="005B2F48" w:rsidP="00C2181D">
            <w:pPr>
              <w:rPr>
                <w:sz w:val="24"/>
                <w:szCs w:val="24"/>
                <w:lang w:val="en-US" w:eastAsia="ar-SA"/>
              </w:rPr>
            </w:pPr>
            <w:r w:rsidRPr="00C2181D">
              <w:rPr>
                <w:color w:val="000000"/>
                <w:sz w:val="24"/>
                <w:szCs w:val="24"/>
                <w:lang w:val="en-US" w:eastAsia="ar-SA"/>
              </w:rPr>
              <w:t xml:space="preserve">4. </w:t>
            </w:r>
            <w:r w:rsidRPr="00C2181D">
              <w:rPr>
                <w:b/>
                <w:sz w:val="24"/>
                <w:szCs w:val="24"/>
                <w:lang w:val="en-US"/>
              </w:rPr>
              <w:t>Fisyuk, A.S.</w:t>
            </w:r>
            <w:r w:rsidRPr="00C2181D">
              <w:rPr>
                <w:rFonts w:eastAsia="GulliverRM"/>
                <w:sz w:val="24"/>
                <w:szCs w:val="24"/>
                <w:lang w:val="en-US"/>
              </w:rPr>
              <w:t xml:space="preserve"> </w:t>
            </w:r>
            <w:r w:rsidRPr="00C2181D">
              <w:rPr>
                <w:color w:val="000000"/>
                <w:sz w:val="24"/>
                <w:szCs w:val="24"/>
                <w:lang w:val="en-US" w:eastAsia="ar-SA"/>
              </w:rPr>
              <w:t xml:space="preserve">A Simple and Efficient Synthesis of Substituted 2,2′-Bithiophene and 2,2′:5′,2″-Terthiophene / A.S. Kostyuchenko, A.M. Averkov, </w:t>
            </w:r>
            <w:r w:rsidRPr="00C2181D">
              <w:rPr>
                <w:b/>
                <w:color w:val="000000"/>
                <w:sz w:val="24"/>
                <w:szCs w:val="24"/>
                <w:lang w:val="en-US" w:eastAsia="ar-SA"/>
              </w:rPr>
              <w:t>A.S. Fisyuk</w:t>
            </w:r>
            <w:r w:rsidRPr="00C2181D">
              <w:rPr>
                <w:color w:val="000000"/>
                <w:sz w:val="24"/>
                <w:szCs w:val="24"/>
                <w:lang w:val="en-US" w:eastAsia="ar-SA"/>
              </w:rPr>
              <w:t xml:space="preserve"> // Org.Lett. – 2014. – 16 (7). – </w:t>
            </w:r>
            <w:r w:rsidRPr="00C2181D">
              <w:rPr>
                <w:color w:val="000000"/>
                <w:sz w:val="24"/>
                <w:szCs w:val="24"/>
                <w:lang w:eastAsia="ar-SA"/>
              </w:rPr>
              <w:t>Р</w:t>
            </w:r>
            <w:r w:rsidRPr="00C2181D">
              <w:rPr>
                <w:color w:val="000000"/>
                <w:sz w:val="24"/>
                <w:szCs w:val="24"/>
                <w:lang w:val="en-US" w:eastAsia="ar-SA"/>
              </w:rPr>
              <w:t>. 1833–1835.</w:t>
            </w:r>
          </w:p>
          <w:p w:rsidR="005B2F48" w:rsidRPr="00C2181D" w:rsidRDefault="005B2F48" w:rsidP="00C2181D">
            <w:pPr>
              <w:rPr>
                <w:color w:val="000000"/>
                <w:sz w:val="24"/>
                <w:szCs w:val="24"/>
                <w:lang w:val="en-US" w:eastAsia="ar-SA"/>
              </w:rPr>
            </w:pPr>
            <w:r w:rsidRPr="00C2181D">
              <w:rPr>
                <w:sz w:val="24"/>
                <w:szCs w:val="24"/>
                <w:shd w:val="clear" w:color="auto" w:fill="FFFFFF"/>
                <w:lang w:val="en-US" w:eastAsia="ar-SA"/>
              </w:rPr>
              <w:t xml:space="preserve">5. </w:t>
            </w:r>
            <w:r w:rsidRPr="00C2181D">
              <w:rPr>
                <w:b/>
                <w:sz w:val="24"/>
                <w:szCs w:val="24"/>
                <w:lang w:val="en-US"/>
              </w:rPr>
              <w:t>Fisyuk, A.S.</w:t>
            </w:r>
            <w:r w:rsidRPr="00C2181D">
              <w:rPr>
                <w:rFonts w:eastAsia="GulliverRM"/>
                <w:sz w:val="24"/>
                <w:szCs w:val="24"/>
                <w:lang w:val="en-US"/>
              </w:rPr>
              <w:t xml:space="preserve"> </w:t>
            </w:r>
            <w:r w:rsidRPr="00C2181D">
              <w:rPr>
                <w:sz w:val="24"/>
                <w:szCs w:val="24"/>
                <w:lang w:val="en-US" w:eastAsia="ar-SA"/>
              </w:rPr>
              <w:t>Symmetrically Disubstituted Bithiophene Derivatives of 1,3,4-Oxadiazole, 1,3,4-Thiadiazole, and 1,2,4-Triazole – Spectroscopic, Electrochemical, and Spectroelectrochemical Properties /</w:t>
            </w:r>
            <w:r w:rsidRPr="00C2181D">
              <w:rPr>
                <w:color w:val="006EA9"/>
                <w:sz w:val="24"/>
                <w:szCs w:val="24"/>
                <w:lang w:val="en-US" w:eastAsia="ar-SA"/>
              </w:rPr>
              <w:t xml:space="preserve"> </w:t>
            </w:r>
            <w:r w:rsidRPr="00C2181D">
              <w:rPr>
                <w:sz w:val="24"/>
                <w:szCs w:val="24"/>
                <w:shd w:val="clear" w:color="auto" w:fill="FFFFFF"/>
                <w:lang w:val="en-US" w:eastAsia="ar-SA"/>
              </w:rPr>
              <w:t xml:space="preserve">A. Kurowska, A.S. Kostyuchenko, P. Zassowski, L. Skorka, V.L. Yurpalov, </w:t>
            </w:r>
            <w:r w:rsidRPr="00C2181D">
              <w:rPr>
                <w:b/>
                <w:sz w:val="24"/>
                <w:szCs w:val="24"/>
                <w:shd w:val="clear" w:color="auto" w:fill="FFFFFF"/>
                <w:lang w:val="en-US" w:eastAsia="ar-SA"/>
              </w:rPr>
              <w:t>A.S. Fisyuk</w:t>
            </w:r>
            <w:r w:rsidRPr="00C2181D">
              <w:rPr>
                <w:sz w:val="24"/>
                <w:szCs w:val="24"/>
                <w:shd w:val="clear" w:color="auto" w:fill="FFFFFF"/>
                <w:lang w:val="en-US" w:eastAsia="ar-SA"/>
              </w:rPr>
              <w:t xml:space="preserve">, A. Pron, W. Domagala // </w:t>
            </w:r>
            <w:r w:rsidRPr="00C2181D">
              <w:rPr>
                <w:iCs/>
                <w:sz w:val="24"/>
                <w:szCs w:val="24"/>
                <w:lang w:val="en-US" w:eastAsia="ar-SA"/>
              </w:rPr>
              <w:t>J. Phys. Chem. C. –</w:t>
            </w:r>
            <w:r w:rsidRPr="00C2181D">
              <w:rPr>
                <w:rFonts w:cs="Calibri"/>
                <w:sz w:val="24"/>
                <w:szCs w:val="24"/>
                <w:lang w:val="en-US" w:eastAsia="ar-SA"/>
              </w:rPr>
              <w:t xml:space="preserve"> </w:t>
            </w:r>
            <w:r w:rsidRPr="00C2181D">
              <w:rPr>
                <w:bCs/>
                <w:sz w:val="24"/>
                <w:szCs w:val="24"/>
                <w:lang w:val="en-US" w:eastAsia="ar-SA"/>
              </w:rPr>
              <w:t>2014</w:t>
            </w:r>
            <w:r w:rsidRPr="00C2181D">
              <w:rPr>
                <w:sz w:val="24"/>
                <w:szCs w:val="24"/>
                <w:lang w:val="en-US" w:eastAsia="ar-SA"/>
              </w:rPr>
              <w:t xml:space="preserve">. – </w:t>
            </w:r>
            <w:r w:rsidRPr="00C2181D">
              <w:rPr>
                <w:iCs/>
                <w:color w:val="000000"/>
                <w:sz w:val="24"/>
                <w:szCs w:val="24"/>
                <w:lang w:val="en-US" w:eastAsia="ar-SA"/>
              </w:rPr>
              <w:t>118</w:t>
            </w:r>
            <w:r w:rsidRPr="00C2181D">
              <w:rPr>
                <w:sz w:val="24"/>
                <w:szCs w:val="24"/>
                <w:lang w:val="en-US" w:eastAsia="ar-SA"/>
              </w:rPr>
              <w:t xml:space="preserve">(43). – </w:t>
            </w:r>
            <w:r w:rsidRPr="00C2181D">
              <w:rPr>
                <w:sz w:val="24"/>
                <w:szCs w:val="24"/>
                <w:lang w:eastAsia="ar-SA"/>
              </w:rPr>
              <w:t>Р</w:t>
            </w:r>
            <w:r w:rsidRPr="00C2181D">
              <w:rPr>
                <w:sz w:val="24"/>
                <w:szCs w:val="24"/>
                <w:lang w:val="en-US" w:eastAsia="ar-SA"/>
              </w:rPr>
              <w:t>. 25176-25189.</w:t>
            </w:r>
          </w:p>
          <w:p w:rsidR="005B2F48" w:rsidRPr="00C2181D" w:rsidRDefault="005B2F48" w:rsidP="00C2181D">
            <w:pPr>
              <w:rPr>
                <w:color w:val="000000"/>
                <w:sz w:val="24"/>
                <w:szCs w:val="24"/>
                <w:lang w:val="en-US" w:eastAsia="ar-SA"/>
              </w:rPr>
            </w:pPr>
            <w:r w:rsidRPr="00C2181D">
              <w:rPr>
                <w:sz w:val="24"/>
                <w:szCs w:val="24"/>
                <w:shd w:val="clear" w:color="auto" w:fill="FFFFFF"/>
                <w:lang w:val="en-US" w:eastAsia="ar-SA"/>
              </w:rPr>
              <w:t xml:space="preserve">6. </w:t>
            </w:r>
            <w:r w:rsidRPr="00C2181D">
              <w:rPr>
                <w:b/>
                <w:sz w:val="24"/>
                <w:szCs w:val="24"/>
                <w:lang w:val="en-US"/>
              </w:rPr>
              <w:t>Fisyuk, A.S.</w:t>
            </w:r>
            <w:r w:rsidRPr="00C2181D">
              <w:rPr>
                <w:rFonts w:eastAsia="GulliverRM"/>
                <w:sz w:val="24"/>
                <w:szCs w:val="24"/>
                <w:lang w:val="en-US"/>
              </w:rPr>
              <w:t xml:space="preserve"> </w:t>
            </w:r>
            <w:r w:rsidRPr="00C2181D">
              <w:rPr>
                <w:sz w:val="24"/>
                <w:szCs w:val="24"/>
                <w:shd w:val="clear" w:color="auto" w:fill="FFFFFF"/>
                <w:lang w:val="en-US" w:eastAsia="ar-SA"/>
              </w:rPr>
              <w:t>Synthesis of new, highly luminescent bis(2,2’-bithiophen-5-yl) substituted 1,3,4-oxadiazole, 1,3,4-thiadiazole and 1,2,4-triazole /</w:t>
            </w:r>
            <w:r w:rsidRPr="00C2181D">
              <w:rPr>
                <w:sz w:val="24"/>
                <w:szCs w:val="24"/>
                <w:lang w:val="en-US" w:eastAsia="ar-SA"/>
              </w:rPr>
              <w:t xml:space="preserve"> </w:t>
            </w:r>
            <w:r w:rsidRPr="00C2181D">
              <w:rPr>
                <w:sz w:val="24"/>
                <w:szCs w:val="24"/>
                <w:shd w:val="clear" w:color="auto" w:fill="FFFFFF"/>
                <w:lang w:val="en-US" w:eastAsia="ar-SA"/>
              </w:rPr>
              <w:t xml:space="preserve">A.S. Kostyuchenko, V.L.Yurpalov, A. Kurowska, W. Domagala, A. Pron, </w:t>
            </w:r>
            <w:r w:rsidRPr="00C2181D">
              <w:rPr>
                <w:b/>
                <w:sz w:val="24"/>
                <w:szCs w:val="24"/>
                <w:shd w:val="clear" w:color="auto" w:fill="FFFFFF"/>
                <w:lang w:val="en-US" w:eastAsia="ar-SA"/>
              </w:rPr>
              <w:t>A.S. Fisyuk //</w:t>
            </w:r>
            <w:r w:rsidRPr="00C2181D">
              <w:rPr>
                <w:sz w:val="24"/>
                <w:szCs w:val="24"/>
                <w:lang w:val="en-US" w:eastAsia="ar-SA"/>
              </w:rPr>
              <w:t xml:space="preserve"> </w:t>
            </w:r>
            <w:r w:rsidRPr="00C2181D">
              <w:rPr>
                <w:sz w:val="24"/>
                <w:szCs w:val="24"/>
                <w:shd w:val="clear" w:color="auto" w:fill="FFFFFF"/>
                <w:lang w:val="en-US" w:eastAsia="ar-SA"/>
              </w:rPr>
              <w:t xml:space="preserve">Beils. J. Org. Chem. – 2014. – 10. – </w:t>
            </w:r>
            <w:r w:rsidRPr="00C2181D">
              <w:rPr>
                <w:sz w:val="24"/>
                <w:szCs w:val="24"/>
                <w:shd w:val="clear" w:color="auto" w:fill="FFFFFF"/>
                <w:lang w:eastAsia="ar-SA"/>
              </w:rPr>
              <w:t>Р</w:t>
            </w:r>
            <w:r w:rsidRPr="00C2181D">
              <w:rPr>
                <w:sz w:val="24"/>
                <w:szCs w:val="24"/>
                <w:shd w:val="clear" w:color="auto" w:fill="FFFFFF"/>
                <w:lang w:val="en-US" w:eastAsia="ar-SA"/>
              </w:rPr>
              <w:t xml:space="preserve">. 1596-1602. </w:t>
            </w:r>
          </w:p>
          <w:p w:rsidR="005B2F48" w:rsidRPr="00C2181D" w:rsidRDefault="005B2F48" w:rsidP="00C2181D">
            <w:pPr>
              <w:rPr>
                <w:bCs/>
                <w:sz w:val="24"/>
                <w:szCs w:val="24"/>
                <w:lang w:val="en-US" w:eastAsia="en-US"/>
              </w:rPr>
            </w:pP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7. 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Фисюк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 xml:space="preserve">, 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А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>.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С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>.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Синтез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 3-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аминопиридин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-2(1</w:t>
            </w:r>
            <w:r w:rsidRPr="00C2181D">
              <w:rPr>
                <w:rFonts w:eastAsia="MS Mincho"/>
                <w:bCs/>
                <w:i/>
                <w:iCs/>
                <w:sz w:val="24"/>
                <w:szCs w:val="24"/>
                <w:lang w:eastAsia="ja-JP"/>
              </w:rPr>
              <w:t>Н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)-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онов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и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 1</w:t>
            </w:r>
            <w:r w:rsidRPr="00C2181D">
              <w:rPr>
                <w:rFonts w:eastAsia="MS Mincho"/>
                <w:bCs/>
                <w:i/>
                <w:iCs/>
                <w:sz w:val="24"/>
                <w:szCs w:val="24"/>
                <w:lang w:val="en-US" w:eastAsia="ja-JP"/>
              </w:rPr>
              <w:t>H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-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пиридо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[2,3-</w:t>
            </w:r>
            <w:r w:rsidRPr="00C2181D">
              <w:rPr>
                <w:rFonts w:eastAsia="MS Mincho"/>
                <w:bCs/>
                <w:iCs/>
                <w:sz w:val="24"/>
                <w:szCs w:val="24"/>
                <w:lang w:val="en-US" w:eastAsia="ja-JP"/>
              </w:rPr>
              <w:t>b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][1,4]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оксазин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-2(3</w:t>
            </w:r>
            <w:r w:rsidRPr="00C2181D">
              <w:rPr>
                <w:rFonts w:eastAsia="MS Mincho"/>
                <w:bCs/>
                <w:iCs/>
                <w:sz w:val="24"/>
                <w:szCs w:val="24"/>
                <w:lang w:val="en-US" w:eastAsia="ja-JP"/>
              </w:rPr>
              <w:t>H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)-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онов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 / 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А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>.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С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 xml:space="preserve">. </w:t>
            </w:r>
            <w:r w:rsidRPr="00C2181D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Фисюк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,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И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.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В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.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Кулаков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,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Д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.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С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.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Гончаров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,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О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.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С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.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Никитина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,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Ю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.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П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.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Богза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,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А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>.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Л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. </w:t>
            </w:r>
            <w:r w:rsidRPr="00C2181D">
              <w:rPr>
                <w:rFonts w:eastAsia="MS Mincho"/>
                <w:bCs/>
                <w:sz w:val="24"/>
                <w:szCs w:val="24"/>
                <w:lang w:eastAsia="ja-JP"/>
              </w:rPr>
              <w:t>Шацаускас</w:t>
            </w:r>
            <w:r w:rsidRPr="00C2181D">
              <w:rPr>
                <w:rFonts w:eastAsia="MS Mincho"/>
                <w:bCs/>
                <w:sz w:val="24"/>
                <w:szCs w:val="24"/>
                <w:lang w:val="en-US" w:eastAsia="ja-JP"/>
              </w:rPr>
              <w:t xml:space="preserve"> // </w:t>
            </w:r>
            <w:r w:rsidRPr="00C2181D">
              <w:rPr>
                <w:sz w:val="24"/>
                <w:szCs w:val="24"/>
                <w:lang w:eastAsia="en-US"/>
              </w:rPr>
              <w:t>ХГС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. – 2014. – 2. – </w:t>
            </w:r>
            <w:r w:rsidRPr="00C2181D">
              <w:rPr>
                <w:sz w:val="24"/>
                <w:szCs w:val="24"/>
                <w:lang w:eastAsia="en-US"/>
              </w:rPr>
              <w:t>С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. </w:t>
            </w:r>
            <w:r w:rsidRPr="00C2181D">
              <w:rPr>
                <w:sz w:val="24"/>
                <w:szCs w:val="24"/>
                <w:lang w:val="en-US" w:eastAsia="ja-JP"/>
              </w:rPr>
              <w:t xml:space="preserve">241-249. </w:t>
            </w:r>
          </w:p>
          <w:p w:rsidR="005B2F48" w:rsidRPr="00C2181D" w:rsidRDefault="005B2F48" w:rsidP="00C2181D">
            <w:pPr>
              <w:rPr>
                <w:bCs/>
                <w:sz w:val="24"/>
                <w:szCs w:val="24"/>
                <w:lang w:eastAsia="en-US"/>
              </w:rPr>
            </w:pP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8. 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Фисюк</w:t>
            </w:r>
            <w:r w:rsidRPr="00C2181D">
              <w:rPr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А</w:t>
            </w:r>
            <w:r w:rsidRPr="00C2181D">
              <w:rPr>
                <w:b/>
                <w:bCs/>
                <w:sz w:val="24"/>
                <w:szCs w:val="24"/>
                <w:lang w:val="en-US" w:eastAsia="en-US"/>
              </w:rPr>
              <w:t>.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С</w:t>
            </w:r>
            <w:r w:rsidRPr="00C2181D">
              <w:rPr>
                <w:b/>
                <w:bCs/>
                <w:sz w:val="24"/>
                <w:szCs w:val="24"/>
                <w:lang w:val="en-US" w:eastAsia="en-US"/>
              </w:rPr>
              <w:t>.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 2,3,6,7,12,12b-</w:t>
            </w:r>
            <w:r w:rsidRPr="00C2181D">
              <w:rPr>
                <w:bCs/>
                <w:sz w:val="24"/>
                <w:szCs w:val="24"/>
                <w:lang w:eastAsia="en-US"/>
              </w:rPr>
              <w:t>Гексагидропиримидо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>[6,1-a]-b-</w:t>
            </w:r>
            <w:r w:rsidRPr="00C2181D">
              <w:rPr>
                <w:bCs/>
                <w:sz w:val="24"/>
                <w:szCs w:val="24"/>
                <w:lang w:eastAsia="en-US"/>
              </w:rPr>
              <w:t>карболин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>-4(1H)-</w:t>
            </w:r>
            <w:r w:rsidRPr="00C2181D">
              <w:rPr>
                <w:bCs/>
                <w:sz w:val="24"/>
                <w:szCs w:val="24"/>
                <w:lang w:eastAsia="en-US"/>
              </w:rPr>
              <w:t>он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C2181D">
              <w:rPr>
                <w:bCs/>
                <w:sz w:val="24"/>
                <w:szCs w:val="24"/>
                <w:lang w:eastAsia="en-US"/>
              </w:rPr>
              <w:t>и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 1,2,3,6,7,11b-</w:t>
            </w:r>
            <w:r w:rsidRPr="00C2181D">
              <w:rPr>
                <w:bCs/>
                <w:sz w:val="24"/>
                <w:szCs w:val="24"/>
                <w:lang w:eastAsia="en-US"/>
              </w:rPr>
              <w:t>гексагидро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>-4H-</w:t>
            </w:r>
            <w:r w:rsidRPr="00C2181D">
              <w:rPr>
                <w:bCs/>
                <w:sz w:val="24"/>
                <w:szCs w:val="24"/>
                <w:lang w:eastAsia="en-US"/>
              </w:rPr>
              <w:t>пиримидо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>[6,1-a]-</w:t>
            </w:r>
            <w:r w:rsidRPr="00C2181D">
              <w:rPr>
                <w:bCs/>
                <w:sz w:val="24"/>
                <w:szCs w:val="24"/>
                <w:lang w:eastAsia="en-US"/>
              </w:rPr>
              <w:t>изохинолин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>-4-</w:t>
            </w:r>
            <w:r w:rsidRPr="00C2181D">
              <w:rPr>
                <w:bCs/>
                <w:sz w:val="24"/>
                <w:szCs w:val="24"/>
                <w:lang w:eastAsia="en-US"/>
              </w:rPr>
              <w:t>оны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 / 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А</w:t>
            </w:r>
            <w:r w:rsidRPr="00C2181D">
              <w:rPr>
                <w:b/>
                <w:bCs/>
                <w:sz w:val="24"/>
                <w:szCs w:val="24"/>
                <w:lang w:val="en-US" w:eastAsia="en-US"/>
              </w:rPr>
              <w:t>.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С</w:t>
            </w:r>
            <w:r w:rsidRPr="00C2181D">
              <w:rPr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Фисюк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, </w:t>
            </w:r>
            <w:r w:rsidRPr="00C2181D">
              <w:rPr>
                <w:bCs/>
                <w:sz w:val="24"/>
                <w:szCs w:val="24"/>
                <w:lang w:eastAsia="en-US"/>
              </w:rPr>
              <w:t>А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>.</w:t>
            </w:r>
            <w:r w:rsidRPr="00C2181D">
              <w:rPr>
                <w:bCs/>
                <w:sz w:val="24"/>
                <w:szCs w:val="24"/>
                <w:lang w:eastAsia="en-US"/>
              </w:rPr>
              <w:t>Ю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 w:rsidRPr="00C2181D">
              <w:rPr>
                <w:bCs/>
                <w:sz w:val="24"/>
                <w:szCs w:val="24"/>
                <w:lang w:eastAsia="en-US"/>
              </w:rPr>
              <w:t>Муканов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C2181D">
              <w:rPr>
                <w:bCs/>
                <w:sz w:val="24"/>
                <w:szCs w:val="24"/>
                <w:lang w:eastAsia="en-US"/>
              </w:rPr>
              <w:t>в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C2181D">
              <w:rPr>
                <w:bCs/>
                <w:sz w:val="24"/>
                <w:szCs w:val="24"/>
                <w:lang w:eastAsia="en-US"/>
              </w:rPr>
              <w:t>кн</w:t>
            </w:r>
            <w:r w:rsidRPr="00C2181D"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 w:rsidRPr="00C2181D">
              <w:rPr>
                <w:bCs/>
                <w:sz w:val="24"/>
                <w:szCs w:val="24"/>
                <w:lang w:eastAsia="en-US"/>
              </w:rPr>
              <w:t>"Химия гетероциклических соединений. Современные аспекты", под ред. акад. РАЕН В.Г. Карцева, М.: МБФНП. – 2014. – Т. 2. – С. 553.</w:t>
            </w:r>
          </w:p>
          <w:p w:rsidR="005B2F48" w:rsidRPr="00C2181D" w:rsidRDefault="005B2F48" w:rsidP="00C2181D">
            <w:pPr>
              <w:rPr>
                <w:bCs/>
                <w:sz w:val="24"/>
                <w:szCs w:val="24"/>
                <w:lang w:eastAsia="en-US"/>
              </w:rPr>
            </w:pPr>
            <w:r w:rsidRPr="00C2181D">
              <w:rPr>
                <w:bCs/>
                <w:sz w:val="24"/>
                <w:szCs w:val="24"/>
                <w:lang w:eastAsia="en-US"/>
              </w:rPr>
              <w:t xml:space="preserve">9. 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Фисюк, А.С.</w:t>
            </w:r>
            <w:r w:rsidRPr="00C2181D">
              <w:rPr>
                <w:bCs/>
                <w:sz w:val="24"/>
                <w:szCs w:val="24"/>
                <w:lang w:eastAsia="en-US"/>
              </w:rPr>
              <w:t xml:space="preserve"> 2-Метил- и 2,2,12b-триметил-2,3,6,7,12,12b-гексагидропиримидо[6,1-a]-b-карболин-4(1H)-тионы / 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А.С. Фисюк</w:t>
            </w:r>
            <w:r w:rsidRPr="00C2181D">
              <w:rPr>
                <w:bCs/>
                <w:sz w:val="24"/>
                <w:szCs w:val="24"/>
                <w:lang w:eastAsia="en-US"/>
              </w:rPr>
              <w:t>, А.Ю. Муканов в кн. "Химия гетероциклических соединений. Современные аспекты", под ред. акад. РАЕН В.Г. Карцева, М.: МБФНП. – 2014. – Т. 2. – С. 555.</w:t>
            </w:r>
          </w:p>
          <w:p w:rsidR="005B2F48" w:rsidRPr="00C2181D" w:rsidRDefault="005B2F48" w:rsidP="00C2181D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C2181D">
              <w:rPr>
                <w:iCs/>
                <w:sz w:val="24"/>
                <w:szCs w:val="24"/>
                <w:shd w:val="clear" w:color="auto" w:fill="FFFFFF"/>
                <w:lang w:eastAsia="en-US"/>
              </w:rPr>
              <w:t xml:space="preserve">10. 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Фисюк, А.С.</w:t>
            </w:r>
            <w:r w:rsidRPr="00C2181D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2181D">
              <w:rPr>
                <w:sz w:val="24"/>
                <w:szCs w:val="24"/>
                <w:shd w:val="clear" w:color="auto" w:fill="FFFFFF"/>
                <w:lang w:eastAsia="en-US"/>
              </w:rPr>
              <w:t>Синтез и внутримолекулярная циклизация</w:t>
            </w:r>
            <w:r w:rsidRPr="00C2181D">
              <w:rPr>
                <w:sz w:val="24"/>
                <w:szCs w:val="24"/>
                <w:lang w:eastAsia="en-US"/>
              </w:rPr>
              <w:t xml:space="preserve"> </w:t>
            </w:r>
            <w:r w:rsidRPr="00C2181D">
              <w:rPr>
                <w:iCs/>
                <w:sz w:val="24"/>
                <w:szCs w:val="24"/>
                <w:shd w:val="clear" w:color="auto" w:fill="FFFFFF"/>
                <w:lang w:eastAsia="en-US"/>
              </w:rPr>
              <w:t>N</w:t>
            </w:r>
            <w:r w:rsidRPr="00C2181D">
              <w:rPr>
                <w:sz w:val="24"/>
                <w:szCs w:val="24"/>
                <w:shd w:val="clear" w:color="auto" w:fill="FFFFFF"/>
                <w:lang w:eastAsia="en-US"/>
              </w:rPr>
              <w:t xml:space="preserve">-ацил- и </w:t>
            </w:r>
            <w:r w:rsidRPr="00C2181D">
              <w:rPr>
                <w:iCs/>
                <w:sz w:val="24"/>
                <w:szCs w:val="24"/>
                <w:shd w:val="clear" w:color="auto" w:fill="FFFFFF"/>
                <w:lang w:eastAsia="en-US"/>
              </w:rPr>
              <w:t>N</w:t>
            </w:r>
            <w:r w:rsidRPr="00C2181D">
              <w:rPr>
                <w:sz w:val="24"/>
                <w:szCs w:val="24"/>
                <w:shd w:val="clear" w:color="auto" w:fill="FFFFFF"/>
                <w:lang w:eastAsia="en-US"/>
              </w:rPr>
              <w:t>-аллил-</w:t>
            </w:r>
            <w:r w:rsidRPr="00C2181D">
              <w:rPr>
                <w:iCs/>
                <w:sz w:val="24"/>
                <w:szCs w:val="24"/>
                <w:shd w:val="clear" w:color="auto" w:fill="FFFFFF"/>
                <w:lang w:eastAsia="en-US"/>
              </w:rPr>
              <w:t>N</w:t>
            </w:r>
            <w:r w:rsidRPr="00C2181D">
              <w:rPr>
                <w:sz w:val="24"/>
                <w:szCs w:val="24"/>
                <w:shd w:val="clear" w:color="auto" w:fill="FFFFFF"/>
                <w:lang w:eastAsia="en-US"/>
              </w:rPr>
              <w:t xml:space="preserve">'-(2-оксо-1,2-дигидропиридин-3-ил)тиомочевин / </w:t>
            </w:r>
            <w:r w:rsidRPr="00C2181D">
              <w:rPr>
                <w:iCs/>
                <w:sz w:val="24"/>
                <w:szCs w:val="24"/>
                <w:shd w:val="clear" w:color="auto" w:fill="FFFFFF"/>
                <w:lang w:eastAsia="en-US"/>
              </w:rPr>
              <w:t xml:space="preserve">И.В. Кулаков, О.С. Никитина, </w:t>
            </w:r>
            <w:r w:rsidRPr="00C2181D">
              <w:rPr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А.С. Фисюк</w:t>
            </w:r>
            <w:r w:rsidRPr="00C2181D">
              <w:rPr>
                <w:iCs/>
                <w:sz w:val="24"/>
                <w:szCs w:val="24"/>
                <w:shd w:val="clear" w:color="auto" w:fill="FFFFFF"/>
                <w:lang w:eastAsia="en-US"/>
              </w:rPr>
              <w:t>, Д.С. Гончаров, З.Т. Шульгау, А.Е. Гуляев //</w:t>
            </w:r>
            <w:r w:rsidRPr="00C2181D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2181D">
              <w:rPr>
                <w:sz w:val="24"/>
                <w:szCs w:val="24"/>
                <w:lang w:eastAsia="en-US"/>
              </w:rPr>
              <w:t xml:space="preserve">ХГС. – </w:t>
            </w:r>
            <w:r w:rsidRPr="00C2181D">
              <w:rPr>
                <w:sz w:val="24"/>
                <w:szCs w:val="24"/>
                <w:shd w:val="clear" w:color="auto" w:fill="FFFFFF"/>
                <w:lang w:eastAsia="en-US"/>
              </w:rPr>
              <w:t>2014. – 5(563). – С. 729-736.</w:t>
            </w:r>
          </w:p>
          <w:p w:rsidR="005B2F48" w:rsidRPr="00C2181D" w:rsidRDefault="005B2F48" w:rsidP="00C2181D">
            <w:pPr>
              <w:rPr>
                <w:sz w:val="24"/>
                <w:szCs w:val="24"/>
                <w:lang w:eastAsia="en-US"/>
              </w:rPr>
            </w:pPr>
            <w:r w:rsidRPr="00C2181D">
              <w:rPr>
                <w:sz w:val="24"/>
                <w:szCs w:val="24"/>
                <w:lang w:eastAsia="en-US"/>
              </w:rPr>
              <w:t xml:space="preserve">11. </w:t>
            </w:r>
            <w:r w:rsidRPr="00C2181D">
              <w:rPr>
                <w:b/>
                <w:bCs/>
                <w:sz w:val="24"/>
                <w:szCs w:val="24"/>
                <w:lang w:eastAsia="en-US"/>
              </w:rPr>
              <w:t>Фисюк, А.С.</w:t>
            </w:r>
            <w:r w:rsidRPr="00C2181D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2181D">
              <w:rPr>
                <w:sz w:val="24"/>
                <w:szCs w:val="24"/>
                <w:lang w:eastAsia="en-US"/>
              </w:rPr>
              <w:t>Синтез и биологическая активность производных 4</w:t>
            </w:r>
            <w:r w:rsidRPr="00C2181D">
              <w:rPr>
                <w:i/>
                <w:sz w:val="24"/>
                <w:szCs w:val="24"/>
                <w:lang w:val="en-US" w:eastAsia="en-US"/>
              </w:rPr>
              <w:t>H</w:t>
            </w:r>
            <w:r w:rsidRPr="00C2181D">
              <w:rPr>
                <w:sz w:val="24"/>
                <w:szCs w:val="24"/>
                <w:lang w:eastAsia="en-US"/>
              </w:rPr>
              <w:t>-тиено[3,2-</w:t>
            </w:r>
            <w:r w:rsidRPr="00C2181D">
              <w:rPr>
                <w:sz w:val="24"/>
                <w:szCs w:val="24"/>
                <w:lang w:val="en-US" w:eastAsia="en-US"/>
              </w:rPr>
              <w:t>c</w:t>
            </w:r>
            <w:r w:rsidRPr="00C2181D">
              <w:rPr>
                <w:sz w:val="24"/>
                <w:szCs w:val="24"/>
                <w:lang w:eastAsia="en-US"/>
              </w:rPr>
              <w:t xml:space="preserve">]хромена / Ю.П. Богза, А.Л. Кациель, А.Н. Шарыпова, Т.Г. Толстикова, </w:t>
            </w:r>
            <w:r w:rsidRPr="00C2181D">
              <w:rPr>
                <w:b/>
                <w:sz w:val="24"/>
                <w:szCs w:val="24"/>
                <w:lang w:eastAsia="en-US"/>
              </w:rPr>
              <w:t>А.С. Фисюк</w:t>
            </w:r>
            <w:r w:rsidRPr="00C2181D">
              <w:rPr>
                <w:sz w:val="24"/>
                <w:szCs w:val="24"/>
                <w:lang w:eastAsia="en-US"/>
              </w:rPr>
              <w:t xml:space="preserve"> // ХГС. – 2014. – 12. – С. 1862-1868.</w:t>
            </w:r>
          </w:p>
          <w:p w:rsidR="005B2F48" w:rsidRPr="00C2181D" w:rsidRDefault="005B2F48" w:rsidP="00C2181D">
            <w:pPr>
              <w:rPr>
                <w:b/>
                <w:sz w:val="24"/>
                <w:szCs w:val="24"/>
                <w:lang w:val="en-US" w:eastAsia="en-US"/>
              </w:rPr>
            </w:pPr>
            <w:r w:rsidRPr="00C2181D">
              <w:rPr>
                <w:sz w:val="24"/>
                <w:szCs w:val="24"/>
                <w:lang w:val="en-US" w:eastAsia="en-US"/>
              </w:rPr>
              <w:t xml:space="preserve">12. </w:t>
            </w:r>
            <w:r w:rsidRPr="00C2181D">
              <w:rPr>
                <w:b/>
                <w:sz w:val="24"/>
                <w:szCs w:val="24"/>
                <w:lang w:val="en-US"/>
              </w:rPr>
              <w:t>Fisyuk, A.S.</w:t>
            </w:r>
            <w:r w:rsidRPr="00C2181D">
              <w:rPr>
                <w:rFonts w:eastAsia="GulliverRM"/>
                <w:sz w:val="24"/>
                <w:szCs w:val="24"/>
                <w:lang w:val="en-US"/>
              </w:rPr>
              <w:t xml:space="preserve"> 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Intramolecular cyclization of N-(3-oxoalkenyl)phenylacetamides: synthesis of 3-phenyl-2(1H)-pyridones / D.S. Goncharov, A.K. Garkushenko, A.P. Savelievab, </w:t>
            </w:r>
            <w:r w:rsidRPr="00C2181D">
              <w:rPr>
                <w:b/>
                <w:sz w:val="24"/>
                <w:szCs w:val="24"/>
                <w:lang w:val="en-US" w:eastAsia="en-US"/>
              </w:rPr>
              <w:t>A.S. Fisyuk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 // Arkivoc. – 2015. – 5. – </w:t>
            </w:r>
            <w:r w:rsidRPr="00C2181D">
              <w:rPr>
                <w:sz w:val="24"/>
                <w:szCs w:val="24"/>
                <w:lang w:eastAsia="en-US"/>
              </w:rPr>
              <w:t>Р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. 176-189. </w:t>
            </w:r>
          </w:p>
          <w:p w:rsidR="005B2F48" w:rsidRPr="00C2181D" w:rsidRDefault="005B2F48" w:rsidP="00C2181D">
            <w:pPr>
              <w:rPr>
                <w:b/>
                <w:sz w:val="24"/>
                <w:szCs w:val="24"/>
                <w:lang w:val="en-US" w:eastAsia="en-US"/>
              </w:rPr>
            </w:pPr>
            <w:r w:rsidRPr="00C2181D">
              <w:rPr>
                <w:sz w:val="24"/>
                <w:szCs w:val="24"/>
                <w:lang w:val="en-US" w:eastAsia="en-US"/>
              </w:rPr>
              <w:t xml:space="preserve">13. </w:t>
            </w:r>
            <w:r w:rsidRPr="00C2181D">
              <w:rPr>
                <w:b/>
                <w:sz w:val="24"/>
                <w:szCs w:val="24"/>
                <w:lang w:val="en-US"/>
              </w:rPr>
              <w:t>Fisyuk, A.S.</w:t>
            </w:r>
            <w:r w:rsidRPr="00C2181D">
              <w:rPr>
                <w:rFonts w:eastAsia="GulliverRM"/>
                <w:sz w:val="24"/>
                <w:szCs w:val="24"/>
                <w:lang w:val="en-US"/>
              </w:rPr>
              <w:t xml:space="preserve"> 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Synthesis of 1-hydroxy-1,5-dihydro-2H-pyrrol-2-ones or 1-hydroxy-1,6-dihydropyridine-2,5-diones from N-hydroxy-N-(2-oxoalkyl)amides / I.V. Kulakov, E.B. Nikolaenkova, Yu.V. Gatilov, A.Ya. Tikhonov, </w:t>
            </w:r>
            <w:r w:rsidRPr="00C2181D">
              <w:rPr>
                <w:b/>
                <w:sz w:val="24"/>
                <w:szCs w:val="24"/>
                <w:lang w:val="en-US" w:eastAsia="en-US"/>
              </w:rPr>
              <w:t>A.S. Fisyuk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 // Tetrahedron Lett. – 2015. – 56. – </w:t>
            </w:r>
            <w:r w:rsidRPr="00C2181D">
              <w:rPr>
                <w:sz w:val="24"/>
                <w:szCs w:val="24"/>
                <w:lang w:eastAsia="en-US"/>
              </w:rPr>
              <w:t>Р</w:t>
            </w:r>
            <w:r w:rsidRPr="00C2181D">
              <w:rPr>
                <w:sz w:val="24"/>
                <w:szCs w:val="24"/>
                <w:lang w:val="en-US" w:eastAsia="en-US"/>
              </w:rPr>
              <w:t>. 5980-5981.</w:t>
            </w:r>
          </w:p>
          <w:p w:rsidR="005B2F48" w:rsidRPr="00375B11" w:rsidRDefault="005B2F48" w:rsidP="00C2181D">
            <w:pPr>
              <w:rPr>
                <w:b/>
                <w:sz w:val="24"/>
                <w:szCs w:val="24"/>
                <w:lang w:val="en-US"/>
              </w:rPr>
            </w:pPr>
            <w:r w:rsidRPr="00C2181D">
              <w:rPr>
                <w:sz w:val="24"/>
                <w:szCs w:val="24"/>
                <w:lang w:val="en-US" w:eastAsia="en-US"/>
              </w:rPr>
              <w:t xml:space="preserve">14. </w:t>
            </w:r>
            <w:r w:rsidRPr="00C2181D">
              <w:rPr>
                <w:b/>
                <w:sz w:val="24"/>
                <w:szCs w:val="24"/>
                <w:lang w:val="en-US"/>
              </w:rPr>
              <w:t>Fisyuk, A.S.</w:t>
            </w:r>
            <w:r w:rsidRPr="00C2181D">
              <w:rPr>
                <w:rFonts w:eastAsia="GulliverRM"/>
                <w:sz w:val="24"/>
                <w:szCs w:val="24"/>
                <w:lang w:val="en-US"/>
              </w:rPr>
              <w:t xml:space="preserve"> 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Effect of the electron-accepting centre and solubilizing substituents on the redox, spectroscopic and electroluminescent properties of four oxadiazoles and a triazole disubstituted with bithiophene / A.S. Kostyuchenko, G. Wiosna-Salyga, W. Domagala, A. Kurowska, M. Zagorska, B. Luszczynska, R. Grykien, I. Głowacki, </w:t>
            </w:r>
            <w:r w:rsidRPr="00C2181D">
              <w:rPr>
                <w:b/>
                <w:sz w:val="24"/>
                <w:szCs w:val="24"/>
                <w:lang w:val="en-US" w:eastAsia="en-US"/>
              </w:rPr>
              <w:t>A.S. Fisyuk</w:t>
            </w:r>
            <w:r w:rsidRPr="00C2181D">
              <w:rPr>
                <w:sz w:val="24"/>
                <w:szCs w:val="24"/>
                <w:lang w:val="en-US" w:eastAsia="en-US"/>
              </w:rPr>
              <w:t xml:space="preserve">, A. Pron // J. Materials Science. – 2016. – 51(5). – </w:t>
            </w:r>
            <w:r w:rsidRPr="00C2181D">
              <w:rPr>
                <w:sz w:val="24"/>
                <w:szCs w:val="24"/>
                <w:lang w:eastAsia="en-US"/>
              </w:rPr>
              <w:t>Р</w:t>
            </w:r>
            <w:r w:rsidRPr="00C2181D">
              <w:rPr>
                <w:sz w:val="24"/>
                <w:szCs w:val="24"/>
                <w:lang w:val="en-US" w:eastAsia="en-US"/>
              </w:rPr>
              <w:t>. 2274-2282.</w:t>
            </w:r>
          </w:p>
        </w:tc>
      </w:tr>
    </w:tbl>
    <w:p w:rsidR="005B2F48" w:rsidRPr="00C2181D" w:rsidRDefault="005B2F48" w:rsidP="004A4E27">
      <w:pPr>
        <w:jc w:val="center"/>
        <w:rPr>
          <w:lang w:val="en-US"/>
        </w:rPr>
      </w:pPr>
    </w:p>
    <w:sectPr w:rsidR="005B2F48" w:rsidRPr="00C2181D" w:rsidSect="00BF6D74">
      <w:pgSz w:w="12240" w:h="15840" w:code="1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48" w:rsidRDefault="005B2F48">
      <w:r>
        <w:separator/>
      </w:r>
    </w:p>
  </w:endnote>
  <w:endnote w:type="continuationSeparator" w:id="0">
    <w:p w:rsidR="005B2F48" w:rsidRDefault="005B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48" w:rsidRDefault="005B2F48">
      <w:r>
        <w:separator/>
      </w:r>
    </w:p>
  </w:footnote>
  <w:footnote w:type="continuationSeparator" w:id="0">
    <w:p w:rsidR="005B2F48" w:rsidRDefault="005B2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D64"/>
    <w:multiLevelType w:val="hybridMultilevel"/>
    <w:tmpl w:val="97FC231A"/>
    <w:lvl w:ilvl="0" w:tplc="6344B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37F5E"/>
    <w:rsid w:val="00061D73"/>
    <w:rsid w:val="001112F4"/>
    <w:rsid w:val="0011722A"/>
    <w:rsid w:val="001A119C"/>
    <w:rsid w:val="001F3FB5"/>
    <w:rsid w:val="00237E5B"/>
    <w:rsid w:val="00242848"/>
    <w:rsid w:val="0026177D"/>
    <w:rsid w:val="002D5C01"/>
    <w:rsid w:val="00322676"/>
    <w:rsid w:val="00324845"/>
    <w:rsid w:val="00341699"/>
    <w:rsid w:val="00375B11"/>
    <w:rsid w:val="004A4E27"/>
    <w:rsid w:val="0057167A"/>
    <w:rsid w:val="00574870"/>
    <w:rsid w:val="005B2F48"/>
    <w:rsid w:val="00621F8D"/>
    <w:rsid w:val="006730A0"/>
    <w:rsid w:val="006D7CE4"/>
    <w:rsid w:val="007E0FBE"/>
    <w:rsid w:val="00813469"/>
    <w:rsid w:val="00821105"/>
    <w:rsid w:val="008665EC"/>
    <w:rsid w:val="009A0F63"/>
    <w:rsid w:val="00A12475"/>
    <w:rsid w:val="00BB43EE"/>
    <w:rsid w:val="00BF6D74"/>
    <w:rsid w:val="00C2181D"/>
    <w:rsid w:val="00C40083"/>
    <w:rsid w:val="00C4291C"/>
    <w:rsid w:val="00C4746C"/>
    <w:rsid w:val="00C52973"/>
    <w:rsid w:val="00CE754A"/>
    <w:rsid w:val="00D76466"/>
    <w:rsid w:val="00DA22A4"/>
    <w:rsid w:val="00EB60FD"/>
    <w:rsid w:val="00F12458"/>
    <w:rsid w:val="00F54F0F"/>
    <w:rsid w:val="00F56520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722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F6D7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BF6D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sAuthor">
    <w:name w:val="Els_Author"/>
    <w:next w:val="Normal"/>
    <w:uiPriority w:val="99"/>
    <w:rsid w:val="00C2181D"/>
    <w:pPr>
      <w:spacing w:after="160" w:line="290" w:lineRule="exact"/>
    </w:pPr>
    <w:rPr>
      <w:sz w:val="24"/>
      <w:szCs w:val="20"/>
      <w:lang w:val="en-US" w:eastAsia="en-US"/>
    </w:rPr>
  </w:style>
  <w:style w:type="paragraph" w:customStyle="1" w:styleId="1">
    <w:name w:val="Обычный1"/>
    <w:uiPriority w:val="99"/>
    <w:rsid w:val="00C2181D"/>
    <w:pPr>
      <w:suppressAutoHyphens/>
    </w:pPr>
    <w:rPr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C2181D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181D"/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syuk@chemo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737</Words>
  <Characters>4203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6</cp:revision>
  <dcterms:created xsi:type="dcterms:W3CDTF">2016-06-27T06:29:00Z</dcterms:created>
  <dcterms:modified xsi:type="dcterms:W3CDTF">2016-11-16T05:41:00Z</dcterms:modified>
</cp:coreProperties>
</file>