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9" w:rsidRPr="00EA6B4A" w:rsidRDefault="00130AD9" w:rsidP="00C560D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A6B4A">
        <w:rPr>
          <w:rFonts w:ascii="Times New Roman" w:hAnsi="Times New Roman"/>
          <w:b/>
          <w:sz w:val="28"/>
          <w:szCs w:val="28"/>
        </w:rPr>
        <w:t>СВЕДЕНИЯ</w:t>
      </w:r>
    </w:p>
    <w:p w:rsidR="00130AD9" w:rsidRPr="00EA6B4A" w:rsidRDefault="00130AD9" w:rsidP="00C560D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6B4A">
        <w:rPr>
          <w:rFonts w:ascii="Times New Roman" w:hAnsi="Times New Roman"/>
          <w:b/>
          <w:sz w:val="28"/>
          <w:szCs w:val="28"/>
        </w:rPr>
        <w:t>об официальном оппоненте</w:t>
      </w:r>
    </w:p>
    <w:p w:rsidR="00130AD9" w:rsidRPr="00EA6B4A" w:rsidRDefault="00130AD9" w:rsidP="00C560D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130AD9" w:rsidRPr="00B978FF" w:rsidTr="00AE4B19">
        <w:tc>
          <w:tcPr>
            <w:tcW w:w="1526" w:type="dxa"/>
          </w:tcPr>
          <w:p w:rsidR="00130AD9" w:rsidRPr="00B978FF" w:rsidRDefault="00130AD9" w:rsidP="00B978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8FF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130AD9" w:rsidRPr="00B978FF" w:rsidRDefault="00130AD9" w:rsidP="00B978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8FF">
              <w:rPr>
                <w:rFonts w:ascii="Times New Roman" w:hAnsi="Times New Roman"/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130AD9" w:rsidRPr="00B978FF" w:rsidRDefault="00130AD9" w:rsidP="00B978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8FF">
              <w:rPr>
                <w:rFonts w:ascii="Times New Roman" w:hAnsi="Times New Roman"/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130AD9" w:rsidRPr="00B978FF" w:rsidRDefault="00130AD9" w:rsidP="00B978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8FF">
              <w:rPr>
                <w:rFonts w:ascii="Times New Roman" w:hAnsi="Times New Roman"/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130AD9" w:rsidRPr="00B978FF" w:rsidTr="00AE4B19">
        <w:tc>
          <w:tcPr>
            <w:tcW w:w="1526" w:type="dxa"/>
          </w:tcPr>
          <w:p w:rsidR="00130AD9" w:rsidRPr="00B978FF" w:rsidRDefault="00130AD9" w:rsidP="00B978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8FF">
              <w:rPr>
                <w:rFonts w:ascii="Times New Roman" w:hAnsi="Times New Roman"/>
                <w:sz w:val="24"/>
                <w:szCs w:val="24"/>
              </w:rPr>
              <w:t>Корнева Лидия Николаевна</w:t>
            </w:r>
          </w:p>
        </w:tc>
        <w:tc>
          <w:tcPr>
            <w:tcW w:w="4111" w:type="dxa"/>
          </w:tcPr>
          <w:p w:rsidR="00130AD9" w:rsidRPr="00B978FF" w:rsidRDefault="00130AD9" w:rsidP="00B978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78FF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«Кемеровский государственный университет», </w:t>
            </w:r>
          </w:p>
          <w:p w:rsidR="00130AD9" w:rsidRPr="00B978FF" w:rsidRDefault="00130AD9" w:rsidP="00B978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043, г"/>
              </w:smartTagPr>
              <w:r w:rsidRPr="00B978FF">
                <w:rPr>
                  <w:rFonts w:ascii="Times New Roman" w:hAnsi="Times New Roman"/>
                  <w:sz w:val="24"/>
                  <w:szCs w:val="24"/>
                  <w:lang w:eastAsia="ru-RU"/>
                </w:rPr>
                <w:t>650043, г</w:t>
              </w:r>
            </w:smartTag>
            <w:r w:rsidRPr="00B978FF">
              <w:rPr>
                <w:rFonts w:ascii="Times New Roman" w:hAnsi="Times New Roman"/>
                <w:sz w:val="24"/>
                <w:szCs w:val="24"/>
                <w:lang w:eastAsia="ru-RU"/>
              </w:rPr>
              <w:t>. Кемерово, ул. Красная, 6</w:t>
            </w:r>
          </w:p>
          <w:p w:rsidR="00130AD9" w:rsidRPr="00B978FF" w:rsidRDefault="00130AD9" w:rsidP="00B978FF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978FF">
              <w:rPr>
                <w:rFonts w:ascii="Times New Roman" w:hAnsi="Times New Roman"/>
                <w:sz w:val="24"/>
                <w:szCs w:val="24"/>
              </w:rPr>
              <w:t>профессор кафедры всеобщей истории и социально-политических наук</w:t>
            </w:r>
          </w:p>
        </w:tc>
        <w:tc>
          <w:tcPr>
            <w:tcW w:w="2410" w:type="dxa"/>
          </w:tcPr>
          <w:p w:rsidR="00130AD9" w:rsidRPr="00B978FF" w:rsidRDefault="00130AD9" w:rsidP="00B978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8FF">
              <w:rPr>
                <w:rFonts w:ascii="Times New Roman" w:hAnsi="Times New Roman"/>
                <w:sz w:val="24"/>
                <w:szCs w:val="24"/>
              </w:rPr>
              <w:t xml:space="preserve">доктор исторических наук, </w:t>
            </w:r>
          </w:p>
          <w:p w:rsidR="00130AD9" w:rsidRPr="00B978FF" w:rsidRDefault="00130AD9" w:rsidP="00B978FF">
            <w:pPr>
              <w:widowControl w:val="0"/>
              <w:spacing w:after="24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8FF">
              <w:rPr>
                <w:rFonts w:ascii="Times New Roman" w:hAnsi="Times New Roman"/>
                <w:sz w:val="24"/>
                <w:szCs w:val="24"/>
              </w:rPr>
              <w:t>специальность 07.00.03 – Всеобщая история (новая и новеи</w:t>
            </w:r>
            <w:r w:rsidRPr="00B978FF">
              <w:rPr>
                <w:rFonts w:ascii="Tahoma" w:hAnsi="Tahoma"/>
                <w:sz w:val="24"/>
                <w:szCs w:val="24"/>
              </w:rPr>
              <w:t>̆</w:t>
            </w:r>
            <w:r w:rsidRPr="00B978FF">
              <w:rPr>
                <w:rFonts w:ascii="Times New Roman" w:hAnsi="Times New Roman"/>
                <w:sz w:val="24"/>
                <w:szCs w:val="24"/>
              </w:rPr>
              <w:t>шая история)</w:t>
            </w:r>
          </w:p>
        </w:tc>
        <w:tc>
          <w:tcPr>
            <w:tcW w:w="1919" w:type="dxa"/>
          </w:tcPr>
          <w:p w:rsidR="00130AD9" w:rsidRPr="00B978FF" w:rsidRDefault="00130AD9" w:rsidP="00B978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8FF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130AD9" w:rsidRPr="00B978FF" w:rsidTr="00AE4B19">
        <w:tc>
          <w:tcPr>
            <w:tcW w:w="9966" w:type="dxa"/>
            <w:gridSpan w:val="4"/>
          </w:tcPr>
          <w:p w:rsidR="00130AD9" w:rsidRPr="00B978FF" w:rsidRDefault="00130AD9" w:rsidP="00B978FF">
            <w:pPr>
              <w:spacing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978FF">
              <w:rPr>
                <w:rFonts w:ascii="Times New Roman" w:hAnsi="Times New Roman"/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130AD9" w:rsidRPr="00B978FF" w:rsidTr="00AE4B19">
        <w:tc>
          <w:tcPr>
            <w:tcW w:w="9966" w:type="dxa"/>
            <w:gridSpan w:val="4"/>
          </w:tcPr>
          <w:p w:rsidR="00130AD9" w:rsidRPr="00B978FF" w:rsidRDefault="00130AD9" w:rsidP="00B9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8FF">
              <w:rPr>
                <w:rFonts w:ascii="Times New Roman" w:hAnsi="Times New Roman"/>
                <w:sz w:val="24"/>
                <w:szCs w:val="24"/>
                <w:lang w:eastAsia="ru-RU"/>
              </w:rPr>
              <w:t>1. Корнева, Л.Н. Социальная политика и социальное государство в Германии ХХ века: континуитет, разрывы, развитие /Л.Н. Корнева // Вестник КемГУ. 2013. №2</w:t>
            </w:r>
            <w:r w:rsidRPr="00B978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B97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(54) С.80-84. </w:t>
            </w:r>
          </w:p>
          <w:p w:rsidR="00130AD9" w:rsidRPr="00B978FF" w:rsidRDefault="00130AD9" w:rsidP="00B9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8FF">
              <w:rPr>
                <w:rFonts w:ascii="Times New Roman" w:hAnsi="Times New Roman"/>
                <w:sz w:val="24"/>
                <w:szCs w:val="24"/>
                <w:lang w:eastAsia="ru-RU"/>
              </w:rPr>
              <w:t>2. Корнева, Л.Н. Наука и культура в нацистской Германии в оценке германских историков /Л.Н. Корнева // Вестник КемГУ. 2012. №1 С.57-62.</w:t>
            </w:r>
          </w:p>
          <w:p w:rsidR="00130AD9" w:rsidRPr="00B978FF" w:rsidRDefault="00130AD9" w:rsidP="00B9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8FF">
              <w:rPr>
                <w:rFonts w:ascii="Times New Roman" w:hAnsi="Times New Roman"/>
                <w:sz w:val="24"/>
                <w:szCs w:val="24"/>
                <w:lang w:eastAsia="ru-RU"/>
              </w:rPr>
              <w:t>3. Корнева, Л.Н. Современная немецкая историография о механизме контроля и подавления нацистского государства: гестапо и концентрационные лагеря /Л.Н. Корнева // Вестник КемГУ. 2014. №3 (59) С.71-76.</w:t>
            </w:r>
          </w:p>
          <w:p w:rsidR="00130AD9" w:rsidRPr="00B978FF" w:rsidRDefault="00130AD9" w:rsidP="00B9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97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Корнева, Л.Н., Арапина, С.В. Идеология «Народного сообщества» как форма и средство консолидации нацистского режима в Германии (на примере деятельности Германского трудового фронта) /Л.Н. Корнева, С.В. Арапина // Вестник КемГУ. </w:t>
            </w:r>
            <w:r w:rsidRPr="00B978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2012. №1 С.63-67.</w:t>
            </w:r>
          </w:p>
          <w:p w:rsidR="00130AD9" w:rsidRPr="00B978FF" w:rsidRDefault="00130AD9" w:rsidP="00B978FF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0AD9" w:rsidRPr="00B978FF" w:rsidRDefault="00130AD9" w:rsidP="00C560D7">
      <w:pPr>
        <w:contextualSpacing/>
        <w:rPr>
          <w:rFonts w:ascii="Times New Roman" w:hAnsi="Times New Roman"/>
          <w:sz w:val="24"/>
          <w:szCs w:val="24"/>
        </w:rPr>
      </w:pPr>
    </w:p>
    <w:p w:rsidR="00130AD9" w:rsidRPr="00B978FF" w:rsidRDefault="00130AD9" w:rsidP="00C560D7">
      <w:pPr>
        <w:contextualSpacing/>
        <w:rPr>
          <w:rFonts w:ascii="Times New Roman" w:hAnsi="Times New Roman"/>
          <w:sz w:val="24"/>
          <w:szCs w:val="24"/>
        </w:rPr>
      </w:pPr>
    </w:p>
    <w:p w:rsidR="00130AD9" w:rsidRPr="00B978FF" w:rsidRDefault="00130AD9" w:rsidP="00C560D7">
      <w:pPr>
        <w:contextualSpacing/>
        <w:rPr>
          <w:rFonts w:ascii="Times New Roman" w:hAnsi="Times New Roman"/>
          <w:sz w:val="24"/>
          <w:szCs w:val="24"/>
        </w:rPr>
      </w:pPr>
    </w:p>
    <w:p w:rsidR="00130AD9" w:rsidRPr="00B978FF" w:rsidRDefault="00130AD9" w:rsidP="00C560D7">
      <w:pPr>
        <w:contextualSpacing/>
        <w:rPr>
          <w:rFonts w:ascii="Times New Roman" w:hAnsi="Times New Roman"/>
          <w:sz w:val="24"/>
          <w:szCs w:val="24"/>
        </w:rPr>
      </w:pPr>
    </w:p>
    <w:p w:rsidR="00130AD9" w:rsidRPr="00B978FF" w:rsidRDefault="00130AD9" w:rsidP="00C560D7">
      <w:pPr>
        <w:contextualSpacing/>
        <w:rPr>
          <w:rFonts w:ascii="Times New Roman" w:hAnsi="Times New Roman"/>
          <w:sz w:val="24"/>
          <w:szCs w:val="24"/>
        </w:rPr>
      </w:pPr>
    </w:p>
    <w:p w:rsidR="00130AD9" w:rsidRPr="00B978FF" w:rsidRDefault="00130AD9" w:rsidP="00C560D7">
      <w:pPr>
        <w:contextualSpacing/>
        <w:rPr>
          <w:rFonts w:ascii="Times New Roman" w:hAnsi="Times New Roman"/>
          <w:sz w:val="24"/>
          <w:szCs w:val="24"/>
        </w:rPr>
      </w:pPr>
    </w:p>
    <w:p w:rsidR="00130AD9" w:rsidRPr="00B978FF" w:rsidRDefault="00130AD9" w:rsidP="00E46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130AD9" w:rsidRPr="00EA6B4A" w:rsidRDefault="00130AD9" w:rsidP="00E46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0AD9" w:rsidRPr="00EA6B4A" w:rsidSect="00440D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AD9" w:rsidRDefault="00130AD9" w:rsidP="00C560D7">
      <w:pPr>
        <w:spacing w:after="0" w:line="240" w:lineRule="auto"/>
      </w:pPr>
      <w:r>
        <w:separator/>
      </w:r>
    </w:p>
  </w:endnote>
  <w:endnote w:type="continuationSeparator" w:id="0">
    <w:p w:rsidR="00130AD9" w:rsidRDefault="00130AD9" w:rsidP="00C5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AD9" w:rsidRDefault="00130AD9" w:rsidP="00C560D7">
      <w:pPr>
        <w:spacing w:after="0" w:line="240" w:lineRule="auto"/>
      </w:pPr>
      <w:r>
        <w:separator/>
      </w:r>
    </w:p>
  </w:footnote>
  <w:footnote w:type="continuationSeparator" w:id="0">
    <w:p w:rsidR="00130AD9" w:rsidRDefault="00130AD9" w:rsidP="00C56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0D7"/>
    <w:rsid w:val="00130AD9"/>
    <w:rsid w:val="0019311A"/>
    <w:rsid w:val="00272F6C"/>
    <w:rsid w:val="002954D4"/>
    <w:rsid w:val="00440D2A"/>
    <w:rsid w:val="005567D9"/>
    <w:rsid w:val="007419FF"/>
    <w:rsid w:val="008B3E13"/>
    <w:rsid w:val="00AE4B19"/>
    <w:rsid w:val="00B978FF"/>
    <w:rsid w:val="00C560D7"/>
    <w:rsid w:val="00C818DC"/>
    <w:rsid w:val="00E405D2"/>
    <w:rsid w:val="00E467E7"/>
    <w:rsid w:val="00EA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560D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60D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560D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260</Words>
  <Characters>1483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Полякова</cp:lastModifiedBy>
  <cp:revision>3</cp:revision>
  <dcterms:created xsi:type="dcterms:W3CDTF">2016-07-04T11:38:00Z</dcterms:created>
  <dcterms:modified xsi:type="dcterms:W3CDTF">2016-09-20T11:35:00Z</dcterms:modified>
</cp:coreProperties>
</file>