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B1" w:rsidRDefault="005A2CB1" w:rsidP="006160FB">
      <w:pPr>
        <w:jc w:val="center"/>
        <w:rPr>
          <w:b/>
        </w:rPr>
      </w:pPr>
      <w:r w:rsidRPr="00FF2641">
        <w:rPr>
          <w:b/>
        </w:rPr>
        <w:t>СВЕДЕНИЯ</w:t>
      </w:r>
    </w:p>
    <w:p w:rsidR="005A2CB1" w:rsidRDefault="005A2CB1" w:rsidP="006160FB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5A2CB1" w:rsidRDefault="005A2CB1" w:rsidP="006160FB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5A2CB1" w:rsidRPr="00C351DB" w:rsidTr="00C0011D">
        <w:trPr>
          <w:trHeight w:val="1387"/>
        </w:trPr>
        <w:tc>
          <w:tcPr>
            <w:tcW w:w="1526" w:type="dxa"/>
          </w:tcPr>
          <w:p w:rsidR="005A2CB1" w:rsidRDefault="005A2CB1" w:rsidP="00C90EB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2CB1" w:rsidRDefault="005A2CB1" w:rsidP="00C90EB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2CB1" w:rsidRDefault="005A2CB1" w:rsidP="00C90EB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2CB1" w:rsidRPr="007C51AA" w:rsidRDefault="005A2CB1" w:rsidP="00C90EB3">
            <w:pPr>
              <w:jc w:val="center"/>
              <w:rPr>
                <w:b/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5A2CB1" w:rsidRPr="007C51AA" w:rsidRDefault="005A2CB1" w:rsidP="00C90EB3">
            <w:pPr>
              <w:jc w:val="center"/>
              <w:rPr>
                <w:b/>
                <w:sz w:val="24"/>
                <w:szCs w:val="24"/>
              </w:rPr>
            </w:pPr>
          </w:p>
          <w:p w:rsidR="005A2CB1" w:rsidRPr="00C0011D" w:rsidRDefault="005A2CB1" w:rsidP="00C90EB3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  <w:p w:rsidR="005A2CB1" w:rsidRPr="00C0011D" w:rsidRDefault="005A2CB1" w:rsidP="00C90E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2CB1" w:rsidRPr="00B43B9F" w:rsidRDefault="005A2CB1" w:rsidP="00C90EB3">
            <w:pPr>
              <w:jc w:val="center"/>
              <w:rPr>
                <w:b/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5A2CB1" w:rsidRPr="00C351DB" w:rsidRDefault="005A2CB1" w:rsidP="006160FB">
            <w:pPr>
              <w:jc w:val="center"/>
              <w:rPr>
                <w:b/>
                <w:sz w:val="24"/>
                <w:szCs w:val="24"/>
              </w:rPr>
            </w:pPr>
            <w:r w:rsidRPr="00C351DB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5A2CB1" w:rsidRPr="00C351DB" w:rsidTr="00AC65EF">
        <w:trPr>
          <w:trHeight w:val="4689"/>
        </w:trPr>
        <w:tc>
          <w:tcPr>
            <w:tcW w:w="1526" w:type="dxa"/>
          </w:tcPr>
          <w:p w:rsidR="005A2CB1" w:rsidRPr="00C0011D" w:rsidRDefault="005A2CB1" w:rsidP="006160FB">
            <w:pPr>
              <w:jc w:val="center"/>
              <w:rPr>
                <w:sz w:val="24"/>
                <w:szCs w:val="24"/>
              </w:rPr>
            </w:pPr>
          </w:p>
          <w:p w:rsidR="005A2CB1" w:rsidRPr="006160FB" w:rsidRDefault="005A2CB1" w:rsidP="006160FB">
            <w:pPr>
              <w:jc w:val="center"/>
              <w:rPr>
                <w:sz w:val="24"/>
                <w:szCs w:val="24"/>
              </w:rPr>
            </w:pPr>
            <w:r w:rsidRPr="006160FB">
              <w:rPr>
                <w:sz w:val="24"/>
                <w:szCs w:val="24"/>
              </w:rPr>
              <w:t>Боос Виктория Олеговна</w:t>
            </w:r>
          </w:p>
          <w:p w:rsidR="005A2CB1" w:rsidRPr="00C351DB" w:rsidRDefault="005A2CB1" w:rsidP="006160FB">
            <w:pPr>
              <w:jc w:val="center"/>
              <w:rPr>
                <w:sz w:val="24"/>
                <w:szCs w:val="24"/>
              </w:rPr>
            </w:pPr>
          </w:p>
          <w:p w:rsidR="005A2CB1" w:rsidRDefault="005A2CB1" w:rsidP="006160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5A2CB1" w:rsidRPr="00C351DB" w:rsidRDefault="005A2CB1" w:rsidP="006160FB">
            <w:pPr>
              <w:jc w:val="center"/>
              <w:rPr>
                <w:sz w:val="24"/>
                <w:szCs w:val="24"/>
              </w:rPr>
            </w:pPr>
            <w:r w:rsidRPr="00C351DB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5A2CB1" w:rsidRPr="00C351DB" w:rsidRDefault="005A2CB1" w:rsidP="006160FB">
            <w:pPr>
              <w:jc w:val="center"/>
              <w:rPr>
                <w:sz w:val="24"/>
                <w:szCs w:val="24"/>
              </w:rPr>
            </w:pPr>
            <w:r w:rsidRPr="00C351DB">
              <w:rPr>
                <w:sz w:val="24"/>
                <w:szCs w:val="24"/>
              </w:rPr>
              <w:t>Южно-Уральский государственный университет</w:t>
            </w:r>
          </w:p>
          <w:p w:rsidR="005A2CB1" w:rsidRPr="00C351DB" w:rsidRDefault="005A2CB1" w:rsidP="006160FB">
            <w:pPr>
              <w:jc w:val="center"/>
              <w:rPr>
                <w:sz w:val="24"/>
                <w:szCs w:val="24"/>
              </w:rPr>
            </w:pPr>
            <w:r w:rsidRPr="00C351DB">
              <w:rPr>
                <w:sz w:val="24"/>
                <w:szCs w:val="24"/>
              </w:rPr>
              <w:t>(национальный исследовательский университет)</w:t>
            </w:r>
          </w:p>
          <w:p w:rsidR="005A2CB1" w:rsidRPr="006160FB" w:rsidRDefault="005A2CB1" w:rsidP="006160FB">
            <w:pPr>
              <w:jc w:val="center"/>
              <w:rPr>
                <w:rStyle w:val="tel"/>
                <w:color w:val="000000"/>
                <w:sz w:val="24"/>
                <w:szCs w:val="24"/>
                <w:bdr w:val="none" w:sz="0" w:space="0" w:color="auto" w:frame="1"/>
                <w:shd w:val="clear" w:color="auto" w:fill="FAFAF9"/>
              </w:rPr>
            </w:pPr>
            <w:r w:rsidRPr="006160FB">
              <w:rPr>
                <w:rStyle w:val="country-name"/>
                <w:color w:val="000000"/>
                <w:sz w:val="24"/>
                <w:szCs w:val="24"/>
                <w:bdr w:val="none" w:sz="0" w:space="0" w:color="auto" w:frame="1"/>
                <w:shd w:val="clear" w:color="auto" w:fill="FAFAF9"/>
              </w:rPr>
              <w:t>Россия</w:t>
            </w:r>
            <w:r w:rsidRPr="006160FB">
              <w:rPr>
                <w:color w:val="000000"/>
                <w:sz w:val="24"/>
                <w:szCs w:val="24"/>
                <w:shd w:val="clear" w:color="auto" w:fill="FAFAF9"/>
              </w:rPr>
              <w:t>,</w:t>
            </w:r>
            <w:r w:rsidRPr="006160FB">
              <w:rPr>
                <w:rStyle w:val="apple-converted-space"/>
                <w:color w:val="000000"/>
                <w:sz w:val="24"/>
                <w:szCs w:val="24"/>
                <w:shd w:val="clear" w:color="auto" w:fill="FAFAF9"/>
              </w:rPr>
              <w:t> </w:t>
            </w:r>
            <w:r w:rsidRPr="006160FB">
              <w:rPr>
                <w:rStyle w:val="postal-code"/>
                <w:color w:val="000000"/>
                <w:sz w:val="24"/>
                <w:szCs w:val="24"/>
                <w:bdr w:val="none" w:sz="0" w:space="0" w:color="auto" w:frame="1"/>
                <w:shd w:val="clear" w:color="auto" w:fill="FAFAF9"/>
              </w:rPr>
              <w:t>454080, г.</w:t>
            </w:r>
            <w:r w:rsidRPr="006160FB">
              <w:rPr>
                <w:rStyle w:val="apple-converted-space"/>
                <w:color w:val="000000"/>
                <w:sz w:val="24"/>
                <w:szCs w:val="24"/>
                <w:shd w:val="clear" w:color="auto" w:fill="FAFAF9"/>
              </w:rPr>
              <w:t> </w:t>
            </w:r>
            <w:r w:rsidRPr="006160FB">
              <w:rPr>
                <w:rStyle w:val="locality"/>
                <w:color w:val="000000"/>
                <w:sz w:val="24"/>
                <w:szCs w:val="24"/>
                <w:bdr w:val="none" w:sz="0" w:space="0" w:color="auto" w:frame="1"/>
                <w:shd w:val="clear" w:color="auto" w:fill="FAFAF9"/>
              </w:rPr>
              <w:t>Челябинск</w:t>
            </w:r>
            <w:r w:rsidRPr="006160FB">
              <w:rPr>
                <w:color w:val="000000"/>
                <w:sz w:val="24"/>
                <w:szCs w:val="24"/>
                <w:shd w:val="clear" w:color="auto" w:fill="FAFAF9"/>
              </w:rPr>
              <w:t>,</w:t>
            </w:r>
            <w:r w:rsidRPr="006160FB">
              <w:rPr>
                <w:rStyle w:val="apple-converted-space"/>
                <w:color w:val="000000"/>
                <w:sz w:val="24"/>
                <w:szCs w:val="24"/>
                <w:shd w:val="clear" w:color="auto" w:fill="FAFAF9"/>
              </w:rPr>
              <w:t> </w:t>
            </w:r>
            <w:r w:rsidRPr="006160FB">
              <w:rPr>
                <w:rStyle w:val="street-address"/>
                <w:color w:val="000000"/>
                <w:sz w:val="24"/>
                <w:szCs w:val="24"/>
                <w:bdr w:val="none" w:sz="0" w:space="0" w:color="auto" w:frame="1"/>
                <w:shd w:val="clear" w:color="auto" w:fill="FAFAF9"/>
              </w:rPr>
              <w:t>просп. Ленина, 76</w:t>
            </w:r>
            <w:r w:rsidRPr="006160FB">
              <w:rPr>
                <w:color w:val="000000"/>
                <w:sz w:val="24"/>
                <w:szCs w:val="24"/>
              </w:rPr>
              <w:br/>
            </w:r>
            <w:r w:rsidRPr="006160FB">
              <w:rPr>
                <w:color w:val="000000"/>
                <w:sz w:val="24"/>
                <w:szCs w:val="24"/>
                <w:shd w:val="clear" w:color="auto" w:fill="FAFAF9"/>
              </w:rPr>
              <w:t>Тел./факс:</w:t>
            </w:r>
            <w:r w:rsidRPr="006160FB">
              <w:rPr>
                <w:rStyle w:val="apple-converted-space"/>
                <w:color w:val="000000"/>
                <w:sz w:val="24"/>
                <w:szCs w:val="24"/>
                <w:shd w:val="clear" w:color="auto" w:fill="FAFAF9"/>
              </w:rPr>
              <w:t> </w:t>
            </w:r>
            <w:r w:rsidRPr="006160FB">
              <w:rPr>
                <w:rStyle w:val="tel"/>
                <w:color w:val="000000"/>
                <w:sz w:val="24"/>
                <w:szCs w:val="24"/>
                <w:bdr w:val="none" w:sz="0" w:space="0" w:color="auto" w:frame="1"/>
                <w:shd w:val="clear" w:color="auto" w:fill="FAFAF9"/>
              </w:rPr>
              <w:t>+7 (351) 267-99-00</w:t>
            </w:r>
          </w:p>
          <w:p w:rsidR="005A2CB1" w:rsidRPr="006160FB" w:rsidRDefault="005A2CB1" w:rsidP="006160FB">
            <w:pPr>
              <w:jc w:val="center"/>
              <w:rPr>
                <w:rStyle w:val="tel"/>
                <w:color w:val="000000"/>
                <w:sz w:val="24"/>
                <w:szCs w:val="24"/>
                <w:bdr w:val="none" w:sz="0" w:space="0" w:color="auto" w:frame="1"/>
                <w:shd w:val="clear" w:color="auto" w:fill="FAFAF9"/>
              </w:rPr>
            </w:pPr>
            <w:r w:rsidRPr="006160FB">
              <w:rPr>
                <w:rStyle w:val="tel"/>
                <w:color w:val="000000"/>
                <w:sz w:val="24"/>
                <w:szCs w:val="24"/>
                <w:bdr w:val="none" w:sz="0" w:space="0" w:color="auto" w:frame="1"/>
                <w:shd w:val="clear" w:color="auto" w:fill="FAFAF9"/>
              </w:rPr>
              <w:t xml:space="preserve">Доцент кафедры «Экономика и финансы» факультета «Экономика и управление» </w:t>
            </w:r>
          </w:p>
          <w:p w:rsidR="005A2CB1" w:rsidRPr="006160FB" w:rsidRDefault="005A2CB1" w:rsidP="006160FB">
            <w:pPr>
              <w:jc w:val="center"/>
              <w:rPr>
                <w:color w:val="000000"/>
                <w:sz w:val="24"/>
                <w:szCs w:val="24"/>
              </w:rPr>
            </w:pPr>
            <w:r w:rsidRPr="006160FB">
              <w:rPr>
                <w:rStyle w:val="tel"/>
                <w:color w:val="000000"/>
                <w:sz w:val="24"/>
                <w:szCs w:val="24"/>
                <w:bdr w:val="none" w:sz="0" w:space="0" w:color="auto" w:frame="1"/>
                <w:shd w:val="clear" w:color="auto" w:fill="FAFAF9"/>
              </w:rPr>
              <w:t>Тел. 267-92-81</w:t>
            </w:r>
          </w:p>
          <w:p w:rsidR="005A2CB1" w:rsidRPr="006160FB" w:rsidRDefault="005A2CB1" w:rsidP="006160FB">
            <w:pPr>
              <w:jc w:val="center"/>
              <w:rPr>
                <w:color w:val="000000"/>
                <w:sz w:val="24"/>
                <w:szCs w:val="24"/>
              </w:rPr>
            </w:pPr>
            <w:r w:rsidRPr="006160FB">
              <w:rPr>
                <w:color w:val="000000"/>
                <w:sz w:val="24"/>
                <w:szCs w:val="24"/>
                <w:shd w:val="clear" w:color="auto" w:fill="FFFFFF"/>
              </w:rPr>
              <w:t>dekanat@eu.susu.ac.ru</w:t>
            </w:r>
          </w:p>
          <w:p w:rsidR="005A2CB1" w:rsidRPr="00C0011D" w:rsidRDefault="005A2CB1" w:rsidP="006160FB">
            <w:pPr>
              <w:jc w:val="center"/>
              <w:rPr>
                <w:sz w:val="24"/>
                <w:szCs w:val="24"/>
              </w:rPr>
            </w:pPr>
            <w:r w:rsidRPr="006160FB">
              <w:rPr>
                <w:color w:val="000000"/>
                <w:sz w:val="24"/>
                <w:szCs w:val="24"/>
              </w:rPr>
              <w:t>baev@econom.susu.ac.ru</w:t>
            </w:r>
          </w:p>
        </w:tc>
        <w:tc>
          <w:tcPr>
            <w:tcW w:w="2410" w:type="dxa"/>
          </w:tcPr>
          <w:p w:rsidR="005A2CB1" w:rsidRPr="00C351DB" w:rsidRDefault="005A2CB1" w:rsidP="006160FB">
            <w:pPr>
              <w:jc w:val="center"/>
              <w:rPr>
                <w:sz w:val="24"/>
                <w:szCs w:val="24"/>
              </w:rPr>
            </w:pPr>
            <w:r w:rsidRPr="00C351DB">
              <w:rPr>
                <w:sz w:val="24"/>
                <w:szCs w:val="24"/>
              </w:rPr>
              <w:t>Кандидат экономических наук</w:t>
            </w:r>
          </w:p>
          <w:p w:rsidR="005A2CB1" w:rsidRPr="00C351DB" w:rsidRDefault="005A2CB1" w:rsidP="0061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08.00.05 – </w:t>
            </w:r>
            <w:r w:rsidRPr="00C351DB">
              <w:rPr>
                <w:sz w:val="24"/>
                <w:szCs w:val="24"/>
              </w:rPr>
              <w:t xml:space="preserve">Экономика и управление народным хозяйством (экономика, организация и управление предприятиями, отраслями, комплексами: </w:t>
            </w:r>
            <w:r>
              <w:rPr>
                <w:sz w:val="24"/>
                <w:szCs w:val="24"/>
              </w:rPr>
              <w:t>промышленность)</w:t>
            </w:r>
          </w:p>
          <w:p w:rsidR="005A2CB1" w:rsidRPr="00C0011D" w:rsidRDefault="005A2CB1" w:rsidP="006160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5A2CB1" w:rsidRPr="00C0011D" w:rsidRDefault="005A2CB1" w:rsidP="0061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5A2CB1" w:rsidRPr="00C351DB" w:rsidTr="00AC65EF">
        <w:tc>
          <w:tcPr>
            <w:tcW w:w="9966" w:type="dxa"/>
            <w:gridSpan w:val="4"/>
          </w:tcPr>
          <w:p w:rsidR="005A2CB1" w:rsidRPr="00C351DB" w:rsidRDefault="005A2CB1" w:rsidP="006160FB">
            <w:pPr>
              <w:rPr>
                <w:b/>
                <w:sz w:val="24"/>
                <w:szCs w:val="24"/>
              </w:rPr>
            </w:pPr>
            <w:r w:rsidRPr="00C351DB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5A2CB1" w:rsidRPr="00C351DB" w:rsidTr="00AC65EF">
        <w:tc>
          <w:tcPr>
            <w:tcW w:w="9966" w:type="dxa"/>
            <w:gridSpan w:val="4"/>
          </w:tcPr>
          <w:p w:rsidR="005A2CB1" w:rsidRPr="006160FB" w:rsidRDefault="005A2CB1" w:rsidP="006160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42" w:firstLine="218"/>
              <w:rPr>
                <w:lang w:eastAsia="en-US"/>
              </w:rPr>
            </w:pPr>
            <w:r w:rsidRPr="006160FB">
              <w:rPr>
                <w:lang w:eastAsia="en-US"/>
              </w:rPr>
              <w:t xml:space="preserve">Прогнозирование потребности региона в рабочей силе в условиях модернизации промышленности / И.А. Баев, В.О. Боос, Е.Д. Вайсман и др. // Экономика региона. – 2011. – №2. – С. 196–203.  </w:t>
            </w:r>
          </w:p>
          <w:p w:rsidR="005A2CB1" w:rsidRPr="006160FB" w:rsidRDefault="005A2CB1" w:rsidP="006160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42" w:firstLine="218"/>
              <w:rPr>
                <w:lang w:eastAsia="en-US"/>
              </w:rPr>
            </w:pPr>
            <w:r w:rsidRPr="006160FB">
              <w:rPr>
                <w:lang w:eastAsia="en-US"/>
              </w:rPr>
              <w:t>Вайсман, Е.Д. Концептуальная модель системы индикативного планирования регионального развития экономики знаний / Е.Д. Вайсман, В.О. Боос // Экономика региона. – 2012. – №4. – С. 130–140.</w:t>
            </w:r>
          </w:p>
          <w:p w:rsidR="005A2CB1" w:rsidRPr="006160FB" w:rsidRDefault="005A2CB1" w:rsidP="006160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42" w:firstLine="218"/>
              <w:rPr>
                <w:lang w:eastAsia="en-US"/>
              </w:rPr>
            </w:pPr>
            <w:r w:rsidRPr="006160FB">
              <w:rPr>
                <w:lang w:eastAsia="en-US"/>
              </w:rPr>
              <w:t>Боос, В.О. Определение приоритетных направлений инвестирования в интеллектуальный капитал // Повышение конкурентоспособности: от иннновационных решений к интеллектуальному капиталу: монография / Под. ред. И.А. Баева. – М.: Экономика, 2012. – Параграф 5.2. – С. 244–256.</w:t>
            </w:r>
          </w:p>
          <w:p w:rsidR="005A2CB1" w:rsidRDefault="005A2CB1" w:rsidP="006160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42" w:firstLine="218"/>
              <w:rPr>
                <w:lang w:eastAsia="en-US"/>
              </w:rPr>
            </w:pPr>
            <w:r w:rsidRPr="006160FB">
              <w:rPr>
                <w:lang w:eastAsia="en-US"/>
              </w:rPr>
              <w:t xml:space="preserve">Боос, В.О. Формирование и развитие интеллектуального капитала промышленного производства // Экономическая безопасность России: уроки кризиса и перспективы роста: монография / под. ред. В.А. Черешнева, А.И. Татаркина, М.В. Федорова. Т.1. – Екатеринбург: Институт экономики УрО РАН, 2012. – Параграф 22.3. – С. 768 – 776.  </w:t>
            </w:r>
          </w:p>
          <w:p w:rsidR="005A2CB1" w:rsidRPr="006160FB" w:rsidRDefault="005A2CB1" w:rsidP="006160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42" w:firstLine="218"/>
              <w:rPr>
                <w:lang w:eastAsia="en-US"/>
              </w:rPr>
            </w:pPr>
            <w:r w:rsidRPr="006160FB">
              <w:rPr>
                <w:lang w:eastAsia="en-US"/>
              </w:rPr>
              <w:t>Боос, В.О. Оценка уровня развития экономики знаний в регионах России / В.О. Боос, Е.Д. Вайсман // Социально-экономические риски: диагностика причин и прогнозные сценарии нейтрализации: монография / под ред. В.А. Черешнева, А.И. Татаркина. – Екатеринбург: Институт экономики УрО РАН, 2010. – Параграф 10.3. – C. 414–429.</w:t>
            </w:r>
          </w:p>
          <w:p w:rsidR="005A2CB1" w:rsidRPr="006160FB" w:rsidRDefault="005A2CB1" w:rsidP="006160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42" w:firstLine="218"/>
              <w:rPr>
                <w:lang w:eastAsia="en-US"/>
              </w:rPr>
            </w:pPr>
            <w:r w:rsidRPr="006160FB">
              <w:rPr>
                <w:lang w:eastAsia="en-US"/>
              </w:rPr>
              <w:t>Боос, В.О. Разработка методики управления знаниями в организации на основе процессного подхода / В.О. Боос // Проблемы экономики и управления предприятиями, отраслями, комплексами: монография / под общ. ред.               С.С. Чернова. – Книга 13. – Новосибирск: CИБПРИНТ, 2010</w:t>
            </w:r>
            <w:r>
              <w:rPr>
                <w:lang w:eastAsia="en-US"/>
              </w:rPr>
              <w:t>. – Параграф 3.2. – C. 100–115.</w:t>
            </w:r>
          </w:p>
          <w:p w:rsidR="005A2CB1" w:rsidRPr="006160FB" w:rsidRDefault="005A2CB1" w:rsidP="006160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42" w:firstLine="218"/>
              <w:rPr>
                <w:lang w:eastAsia="en-US"/>
              </w:rPr>
            </w:pPr>
            <w:r w:rsidRPr="006160FB">
              <w:rPr>
                <w:lang w:eastAsia="en-US"/>
              </w:rPr>
              <w:t xml:space="preserve">Боос, В.О. Использование понятия энтропии для описания влияния интеллектуального капитала на финансовые результаты предприятия / В.О. Боос // Вестник ЮУрГУ. </w:t>
            </w:r>
            <w:r w:rsidRPr="006160FB">
              <w:rPr>
                <w:lang w:val="en-US" w:eastAsia="en-US"/>
              </w:rPr>
              <w:t>C</w:t>
            </w:r>
            <w:r w:rsidRPr="006160FB">
              <w:rPr>
                <w:lang w:eastAsia="en-US"/>
              </w:rPr>
              <w:t xml:space="preserve">ерия: Экономика и менеджмент. – 2011. </w:t>
            </w:r>
            <w:r w:rsidRPr="006160FB">
              <w:t>– Вып. 19.</w:t>
            </w:r>
            <w:r w:rsidRPr="006160FB">
              <w:rPr>
                <w:lang w:eastAsia="en-US"/>
              </w:rPr>
              <w:t xml:space="preserve"> </w:t>
            </w:r>
            <w:r w:rsidRPr="006160FB">
              <w:t xml:space="preserve">– </w:t>
            </w:r>
            <w:r w:rsidRPr="006160FB">
              <w:rPr>
                <w:lang w:eastAsia="en-US"/>
              </w:rPr>
              <w:t>№28(245). – С. 12</w:t>
            </w:r>
            <w:r w:rsidRPr="006160FB">
              <w:t>–</w:t>
            </w:r>
            <w:r w:rsidRPr="006160FB">
              <w:rPr>
                <w:lang w:eastAsia="en-US"/>
              </w:rPr>
              <w:t>16.</w:t>
            </w:r>
          </w:p>
          <w:p w:rsidR="005A2CB1" w:rsidRDefault="005A2CB1" w:rsidP="006160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28" w:lineRule="auto"/>
              <w:ind w:left="142" w:firstLine="218"/>
            </w:pPr>
            <w:r w:rsidRPr="006160FB">
              <w:t>Боос</w:t>
            </w:r>
            <w:r w:rsidRPr="006160FB">
              <w:rPr>
                <w:lang w:eastAsia="en-US"/>
              </w:rPr>
              <w:t xml:space="preserve">, В.О. К вопросу об управлении интеллектуальным капиталом </w:t>
            </w:r>
            <w:r w:rsidRPr="006160FB">
              <w:t>/ В.О. Боос, Е.Д. Вайсман // Финансы. Экономика. Стратегия. – 2012. – №5. – С. 5–9.</w:t>
            </w:r>
          </w:p>
          <w:p w:rsidR="005A2CB1" w:rsidRPr="006160FB" w:rsidRDefault="005A2CB1" w:rsidP="006160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28" w:lineRule="auto"/>
              <w:ind w:left="142" w:firstLine="218"/>
              <w:rPr>
                <w:color w:val="000000"/>
              </w:rPr>
            </w:pPr>
            <w:r w:rsidRPr="006160FB">
              <w:t>Боос, В.О. Институт управления интеллектуальным капиталом предприятия // Институциональная поддержка инновационного развития экономики: монография / под ред. И.А. Баева. – М.: Экономика, 2011. – Глава 4. – С. 305–352.</w:t>
            </w:r>
          </w:p>
          <w:p w:rsidR="005A2CB1" w:rsidRPr="00C351DB" w:rsidRDefault="005A2CB1" w:rsidP="006160FB">
            <w:pPr>
              <w:spacing w:line="228" w:lineRule="auto"/>
              <w:ind w:firstLine="709"/>
              <w:rPr>
                <w:sz w:val="24"/>
                <w:szCs w:val="24"/>
              </w:rPr>
            </w:pPr>
          </w:p>
        </w:tc>
      </w:tr>
    </w:tbl>
    <w:p w:rsidR="005A2CB1" w:rsidRDefault="005A2CB1" w:rsidP="006160FB">
      <w:pPr>
        <w:rPr>
          <w:sz w:val="24"/>
          <w:szCs w:val="24"/>
        </w:rPr>
      </w:pPr>
    </w:p>
    <w:sectPr w:rsidR="005A2CB1" w:rsidSect="006160FB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B1" w:rsidRDefault="005A2CB1" w:rsidP="00A412F9">
      <w:r>
        <w:separator/>
      </w:r>
    </w:p>
  </w:endnote>
  <w:endnote w:type="continuationSeparator" w:id="0">
    <w:p w:rsidR="005A2CB1" w:rsidRDefault="005A2CB1" w:rsidP="00A4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B1" w:rsidRDefault="005A2CB1" w:rsidP="00A412F9">
      <w:r>
        <w:separator/>
      </w:r>
    </w:p>
  </w:footnote>
  <w:footnote w:type="continuationSeparator" w:id="0">
    <w:p w:rsidR="005A2CB1" w:rsidRDefault="005A2CB1" w:rsidP="00A41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7375"/>
    <w:multiLevelType w:val="hybridMultilevel"/>
    <w:tmpl w:val="270A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2F9"/>
    <w:rsid w:val="000074EC"/>
    <w:rsid w:val="000A4CA8"/>
    <w:rsid w:val="001E5240"/>
    <w:rsid w:val="002035F4"/>
    <w:rsid w:val="002F422C"/>
    <w:rsid w:val="00300A8C"/>
    <w:rsid w:val="004651AF"/>
    <w:rsid w:val="005613AC"/>
    <w:rsid w:val="00572623"/>
    <w:rsid w:val="005A2CB1"/>
    <w:rsid w:val="006160FB"/>
    <w:rsid w:val="00682AB2"/>
    <w:rsid w:val="006F7E82"/>
    <w:rsid w:val="00743CD8"/>
    <w:rsid w:val="00767F21"/>
    <w:rsid w:val="00797826"/>
    <w:rsid w:val="007C51AA"/>
    <w:rsid w:val="008017F8"/>
    <w:rsid w:val="0090301A"/>
    <w:rsid w:val="00A412F9"/>
    <w:rsid w:val="00AC65EF"/>
    <w:rsid w:val="00AF266B"/>
    <w:rsid w:val="00B43B9F"/>
    <w:rsid w:val="00C0011D"/>
    <w:rsid w:val="00C351DB"/>
    <w:rsid w:val="00C90EB3"/>
    <w:rsid w:val="00CE1CBF"/>
    <w:rsid w:val="00E46387"/>
    <w:rsid w:val="00E73436"/>
    <w:rsid w:val="00F12458"/>
    <w:rsid w:val="00F378CD"/>
    <w:rsid w:val="00F82FA9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F9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A412F9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412F9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A412F9"/>
    <w:rPr>
      <w:rFonts w:cs="Times New Roman"/>
      <w:vertAlign w:val="superscript"/>
    </w:rPr>
  </w:style>
  <w:style w:type="character" w:customStyle="1" w:styleId="country-name">
    <w:name w:val="country-name"/>
    <w:basedOn w:val="DefaultParagraphFont"/>
    <w:uiPriority w:val="99"/>
    <w:rsid w:val="00682AB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82AB2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682AB2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682AB2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682AB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82AB2"/>
    <w:rPr>
      <w:rFonts w:cs="Times New Roman"/>
      <w:color w:val="0000FF"/>
      <w:u w:val="single"/>
    </w:rPr>
  </w:style>
  <w:style w:type="character" w:customStyle="1" w:styleId="tel">
    <w:name w:val="tel"/>
    <w:basedOn w:val="DefaultParagraphFont"/>
    <w:uiPriority w:val="99"/>
    <w:rsid w:val="00682AB2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767F21"/>
    <w:rPr>
      <w:rFonts w:cs="Times New Roman"/>
    </w:rPr>
  </w:style>
  <w:style w:type="paragraph" w:styleId="NormalWeb">
    <w:name w:val="Normal (Web)"/>
    <w:basedOn w:val="Normal"/>
    <w:uiPriority w:val="99"/>
    <w:rsid w:val="00767F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511</Words>
  <Characters>2916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Полякова</cp:lastModifiedBy>
  <cp:revision>4</cp:revision>
  <dcterms:created xsi:type="dcterms:W3CDTF">2014-10-07T19:39:00Z</dcterms:created>
  <dcterms:modified xsi:type="dcterms:W3CDTF">2014-12-10T08:53:00Z</dcterms:modified>
</cp:coreProperties>
</file>