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10" w:rsidRPr="00770CEF" w:rsidRDefault="00580310" w:rsidP="004A4E27">
      <w:pPr>
        <w:ind w:firstLine="360"/>
        <w:jc w:val="center"/>
        <w:rPr>
          <w:b/>
          <w:szCs w:val="28"/>
        </w:rPr>
      </w:pPr>
      <w:r w:rsidRPr="00770CEF">
        <w:rPr>
          <w:b/>
          <w:szCs w:val="28"/>
        </w:rPr>
        <w:t>СВЕДЕНИЯ</w:t>
      </w:r>
    </w:p>
    <w:p w:rsidR="00580310" w:rsidRPr="00770CEF" w:rsidRDefault="00580310" w:rsidP="00B13195">
      <w:pPr>
        <w:jc w:val="center"/>
        <w:rPr>
          <w:b/>
          <w:szCs w:val="28"/>
        </w:rPr>
      </w:pPr>
      <w:r w:rsidRPr="00770CEF">
        <w:rPr>
          <w:b/>
          <w:szCs w:val="28"/>
        </w:rPr>
        <w:t>о ведущей организации</w:t>
      </w:r>
    </w:p>
    <w:p w:rsidR="00580310" w:rsidRDefault="00580310" w:rsidP="004A4E27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268"/>
        <w:gridCol w:w="3969"/>
      </w:tblGrid>
      <w:tr w:rsidR="00580310" w:rsidTr="004121CA">
        <w:tc>
          <w:tcPr>
            <w:tcW w:w="3652" w:type="dxa"/>
          </w:tcPr>
          <w:p w:rsidR="00580310" w:rsidRDefault="00580310" w:rsidP="00DA22A4">
            <w:pPr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268" w:type="dxa"/>
          </w:tcPr>
          <w:p w:rsidR="00580310" w:rsidRPr="00F12458" w:rsidRDefault="00580310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580310" w:rsidRDefault="00580310" w:rsidP="00DA22A4">
            <w:pPr>
              <w:jc w:val="center"/>
            </w:pPr>
            <w:r w:rsidRPr="00F12458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3969" w:type="dxa"/>
          </w:tcPr>
          <w:p w:rsidR="00580310" w:rsidRPr="00F12458" w:rsidRDefault="00580310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580310" w:rsidRPr="00F12458" w:rsidRDefault="00580310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телефон (при наличии);</w:t>
            </w:r>
          </w:p>
          <w:p w:rsidR="00580310" w:rsidRDefault="00580310" w:rsidP="00DA22A4">
            <w:pPr>
              <w:jc w:val="center"/>
            </w:pP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580310" w:rsidTr="004121CA">
        <w:tc>
          <w:tcPr>
            <w:tcW w:w="3652" w:type="dxa"/>
          </w:tcPr>
          <w:p w:rsidR="00580310" w:rsidRPr="00DA4689" w:rsidRDefault="00580310" w:rsidP="00DA468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4689">
              <w:rPr>
                <w:rStyle w:val="Emphasis"/>
                <w:b w:val="0"/>
                <w:color w:val="545454"/>
                <w:sz w:val="24"/>
                <w:szCs w:val="24"/>
              </w:rPr>
              <w:t>ФГБОУ ВПО</w:t>
            </w:r>
            <w:r w:rsidRPr="00DA4689">
              <w:rPr>
                <w:rStyle w:val="st1"/>
                <w:color w:val="545454"/>
                <w:sz w:val="24"/>
                <w:szCs w:val="24"/>
              </w:rPr>
              <w:t xml:space="preserve"> </w:t>
            </w:r>
            <w:r w:rsidRPr="00DA4689">
              <w:rPr>
                <w:rStyle w:val="st1"/>
                <w:sz w:val="24"/>
                <w:szCs w:val="24"/>
              </w:rPr>
              <w:t>«</w:t>
            </w:r>
            <w:r w:rsidRPr="00DA4689">
              <w:rPr>
                <w:rStyle w:val="Emphasis"/>
                <w:b w:val="0"/>
                <w:sz w:val="24"/>
                <w:szCs w:val="24"/>
              </w:rPr>
              <w:t>Ивановский государственный энергетический университет имени</w:t>
            </w:r>
            <w:r w:rsidRPr="00DA4689">
              <w:rPr>
                <w:rStyle w:val="st1"/>
                <w:sz w:val="24"/>
                <w:szCs w:val="24"/>
              </w:rPr>
              <w:t xml:space="preserve"> В.И. </w:t>
            </w:r>
            <w:r w:rsidRPr="00DA4689">
              <w:rPr>
                <w:rStyle w:val="Emphasis"/>
                <w:b w:val="0"/>
                <w:sz w:val="24"/>
                <w:szCs w:val="24"/>
              </w:rPr>
              <w:t>Ленина»</w:t>
            </w:r>
          </w:p>
          <w:p w:rsidR="00580310" w:rsidRPr="00DA4689" w:rsidRDefault="00580310" w:rsidP="00DA4689">
            <w:pPr>
              <w:rPr>
                <w:sz w:val="24"/>
                <w:szCs w:val="24"/>
              </w:rPr>
            </w:pPr>
            <w:r w:rsidRPr="00DA4689">
              <w:rPr>
                <w:sz w:val="24"/>
                <w:szCs w:val="24"/>
              </w:rPr>
              <w:t>факультет Теп</w:t>
            </w:r>
            <w:r>
              <w:rPr>
                <w:sz w:val="24"/>
                <w:szCs w:val="24"/>
              </w:rPr>
              <w:t>л</w:t>
            </w:r>
            <w:r w:rsidRPr="00DA4689">
              <w:rPr>
                <w:sz w:val="24"/>
                <w:szCs w:val="24"/>
              </w:rPr>
              <w:t>оэнергетический,</w:t>
            </w:r>
          </w:p>
          <w:p w:rsidR="00580310" w:rsidRPr="00DA4689" w:rsidRDefault="00580310" w:rsidP="00B16050">
            <w:pPr>
              <w:rPr>
                <w:sz w:val="24"/>
                <w:szCs w:val="24"/>
              </w:rPr>
            </w:pPr>
            <w:r w:rsidRPr="00DA4689">
              <w:rPr>
                <w:sz w:val="24"/>
                <w:szCs w:val="24"/>
              </w:rPr>
              <w:t xml:space="preserve">кафедра Паровых и газовых турбин. </w:t>
            </w:r>
          </w:p>
        </w:tc>
        <w:tc>
          <w:tcPr>
            <w:tcW w:w="2268" w:type="dxa"/>
          </w:tcPr>
          <w:p w:rsidR="00580310" w:rsidRPr="00DA4689" w:rsidRDefault="00580310" w:rsidP="00DA4689">
            <w:pPr>
              <w:rPr>
                <w:sz w:val="24"/>
                <w:szCs w:val="24"/>
              </w:rPr>
            </w:pPr>
            <w:r w:rsidRPr="00DA4689">
              <w:rPr>
                <w:sz w:val="24"/>
                <w:szCs w:val="24"/>
              </w:rPr>
              <w:t>Россия, Иваново</w:t>
            </w:r>
          </w:p>
        </w:tc>
        <w:tc>
          <w:tcPr>
            <w:tcW w:w="3969" w:type="dxa"/>
          </w:tcPr>
          <w:p w:rsidR="00580310" w:rsidRPr="008A5D26" w:rsidRDefault="00580310" w:rsidP="00DA4689">
            <w:pPr>
              <w:pStyle w:val="BodyText"/>
              <w:tabs>
                <w:tab w:val="left" w:pos="7797"/>
              </w:tabs>
              <w:spacing w:after="0"/>
              <w:rPr>
                <w:sz w:val="24"/>
                <w:szCs w:val="24"/>
              </w:rPr>
            </w:pPr>
            <w:r w:rsidRPr="008A5D26">
              <w:rPr>
                <w:sz w:val="24"/>
                <w:szCs w:val="24"/>
              </w:rPr>
              <w:t>153003, Иваново, ул. Рабфаковская,</w:t>
            </w:r>
            <w:r w:rsidRPr="008A5D26">
              <w:rPr>
                <w:sz w:val="24"/>
                <w:szCs w:val="24"/>
              </w:rPr>
              <w:br/>
              <w:t>д. 34</w:t>
            </w:r>
          </w:p>
          <w:p w:rsidR="00580310" w:rsidRPr="008A5D26" w:rsidRDefault="00580310" w:rsidP="00DA4689">
            <w:pPr>
              <w:pStyle w:val="BodyText"/>
              <w:tabs>
                <w:tab w:val="left" w:pos="7797"/>
              </w:tabs>
              <w:spacing w:after="0"/>
              <w:rPr>
                <w:sz w:val="24"/>
                <w:szCs w:val="24"/>
              </w:rPr>
            </w:pPr>
            <w:r w:rsidRPr="008A5D26">
              <w:rPr>
                <w:sz w:val="24"/>
                <w:szCs w:val="24"/>
              </w:rPr>
              <w:t xml:space="preserve">Эл почта: </w:t>
            </w:r>
            <w:hyperlink r:id="rId7" w:history="1">
              <w:r w:rsidRPr="008A5D26">
                <w:rPr>
                  <w:rStyle w:val="Hyperlink"/>
                  <w:sz w:val="24"/>
                  <w:szCs w:val="24"/>
                  <w:u w:val="single"/>
                  <w:lang w:val="en-US"/>
                </w:rPr>
                <w:t>office</w:t>
              </w:r>
              <w:r w:rsidRPr="008A5D26">
                <w:rPr>
                  <w:rStyle w:val="Hyperlink"/>
                  <w:sz w:val="24"/>
                  <w:szCs w:val="24"/>
                  <w:u w:val="single"/>
                </w:rPr>
                <w:t>@</w:t>
              </w:r>
              <w:r w:rsidRPr="008A5D26">
                <w:rPr>
                  <w:rStyle w:val="Hyperlink"/>
                  <w:sz w:val="24"/>
                  <w:szCs w:val="24"/>
                  <w:u w:val="single"/>
                  <w:lang w:val="en-US"/>
                </w:rPr>
                <w:t>ispu</w:t>
              </w:r>
              <w:r w:rsidRPr="008A5D26">
                <w:rPr>
                  <w:rStyle w:val="Hyperlink"/>
                  <w:sz w:val="24"/>
                  <w:szCs w:val="24"/>
                  <w:u w:val="single"/>
                </w:rPr>
                <w:t>.</w:t>
              </w:r>
              <w:r w:rsidRPr="008A5D26">
                <w:rPr>
                  <w:rStyle w:val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580310" w:rsidRPr="008A5D26" w:rsidRDefault="00580310" w:rsidP="00DA4689">
            <w:pPr>
              <w:pStyle w:val="BodyText"/>
              <w:tabs>
                <w:tab w:val="left" w:pos="7797"/>
              </w:tabs>
              <w:spacing w:after="0"/>
              <w:rPr>
                <w:sz w:val="24"/>
                <w:szCs w:val="24"/>
              </w:rPr>
            </w:pPr>
            <w:r w:rsidRPr="008A5D26">
              <w:rPr>
                <w:sz w:val="24"/>
                <w:szCs w:val="24"/>
              </w:rPr>
              <w:t>Телефон: (4932) 269-999;</w:t>
            </w:r>
          </w:p>
          <w:p w:rsidR="00580310" w:rsidRPr="008A5D26" w:rsidRDefault="00580310" w:rsidP="008A5D26">
            <w:pPr>
              <w:pStyle w:val="BodyText"/>
              <w:tabs>
                <w:tab w:val="left" w:pos="7797"/>
              </w:tabs>
              <w:spacing w:after="0"/>
              <w:rPr>
                <w:sz w:val="24"/>
                <w:szCs w:val="24"/>
              </w:rPr>
            </w:pPr>
            <w:r w:rsidRPr="008A5D26">
              <w:rPr>
                <w:sz w:val="24"/>
                <w:szCs w:val="24"/>
              </w:rPr>
              <w:t>153003, Иваново, ул. Рабфаковская,</w:t>
            </w:r>
            <w:r w:rsidRPr="008A5D26">
              <w:rPr>
                <w:sz w:val="24"/>
                <w:szCs w:val="24"/>
              </w:rPr>
              <w:br/>
              <w:t>д. 34, корпус В, ауд. 338</w:t>
            </w:r>
          </w:p>
          <w:p w:rsidR="00580310" w:rsidRPr="008A5D26" w:rsidRDefault="00580310" w:rsidP="008A5D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5D26">
              <w:rPr>
                <w:sz w:val="24"/>
                <w:szCs w:val="24"/>
              </w:rPr>
              <w:t>Телефон: (4932)338-933)</w:t>
            </w:r>
          </w:p>
          <w:p w:rsidR="00580310" w:rsidRPr="00DA4689" w:rsidRDefault="00580310" w:rsidP="00B160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5D26">
              <w:rPr>
                <w:sz w:val="24"/>
                <w:szCs w:val="24"/>
              </w:rPr>
              <w:t xml:space="preserve">Эл почта: </w:t>
            </w:r>
            <w:hyperlink r:id="rId8" w:history="1">
              <w:r w:rsidRPr="008A5D26">
                <w:rPr>
                  <w:color w:val="0070C0"/>
                  <w:sz w:val="24"/>
                  <w:szCs w:val="24"/>
                  <w:u w:val="single"/>
                </w:rPr>
                <w:t>rvs@tren.ispu.ru</w:t>
              </w:r>
            </w:hyperlink>
          </w:p>
        </w:tc>
      </w:tr>
      <w:tr w:rsidR="00580310" w:rsidTr="00DA22A4">
        <w:tc>
          <w:tcPr>
            <w:tcW w:w="9889" w:type="dxa"/>
            <w:gridSpan w:val="3"/>
          </w:tcPr>
          <w:p w:rsidR="00580310" w:rsidRDefault="00580310" w:rsidP="00DA22A4">
            <w:pPr>
              <w:ind w:firstLine="709"/>
            </w:pPr>
            <w:r w:rsidRPr="00F12458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580310" w:rsidTr="00DA22A4">
        <w:tc>
          <w:tcPr>
            <w:tcW w:w="9889" w:type="dxa"/>
            <w:gridSpan w:val="3"/>
          </w:tcPr>
          <w:p w:rsidR="00580310" w:rsidRDefault="00580310" w:rsidP="00ED511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D511C">
              <w:rPr>
                <w:sz w:val="24"/>
                <w:szCs w:val="24"/>
              </w:rPr>
              <w:t>Виноградов, А. Л. О разработке тренажеров ТЭС на современном этапе /</w:t>
            </w:r>
            <w:r w:rsidRPr="00ED511C">
              <w:rPr>
                <w:sz w:val="24"/>
                <w:szCs w:val="24"/>
              </w:rPr>
              <w:br/>
              <w:t>А. Л. Виноградов, А. И. Киселев // Вестник Ивановского государственного энергетического университета. - 2014. - Вып. 2. - С. 13-17.</w:t>
            </w:r>
          </w:p>
          <w:p w:rsidR="00580310" w:rsidRPr="003929B3" w:rsidRDefault="00580310" w:rsidP="003929B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929B3">
              <w:rPr>
                <w:sz w:val="24"/>
                <w:szCs w:val="24"/>
              </w:rPr>
              <w:t xml:space="preserve">Виноградов, А. Л. Тренажеры нового поколения для подготовки персонала энергопредприятий/А. Л. Виноградов, А. И. Киселев // </w:t>
            </w:r>
            <w:r w:rsidRPr="00B16050">
              <w:rPr>
                <w:bCs/>
                <w:sz w:val="24"/>
                <w:szCs w:val="24"/>
              </w:rPr>
              <w:t xml:space="preserve">МАТЕРИАЛЫ  </w:t>
            </w:r>
            <w:r w:rsidRPr="00B16050">
              <w:rPr>
                <w:sz w:val="24"/>
                <w:szCs w:val="24"/>
              </w:rPr>
              <w:t xml:space="preserve">Международной научно-технической конференции  </w:t>
            </w:r>
            <w:r w:rsidRPr="00B16050">
              <w:rPr>
                <w:bCs/>
                <w:sz w:val="24"/>
                <w:szCs w:val="24"/>
              </w:rPr>
              <w:t xml:space="preserve">«СОСТОЯНИЕ И ПЕРСПЕКТИВЫ РАЗВИТИЯ  ЭЛЕКТРОТЕХНОЛОГИИ» </w:t>
            </w:r>
            <w:r w:rsidRPr="00B16050">
              <w:rPr>
                <w:sz w:val="24"/>
                <w:szCs w:val="24"/>
              </w:rPr>
              <w:t>(XV</w:t>
            </w:r>
            <w:r w:rsidRPr="003929B3">
              <w:rPr>
                <w:sz w:val="24"/>
                <w:szCs w:val="24"/>
              </w:rPr>
              <w:t>II Бенардосовские чтения)</w:t>
            </w:r>
            <w:r>
              <w:rPr>
                <w:sz w:val="24"/>
                <w:szCs w:val="24"/>
              </w:rPr>
              <w:t>,</w:t>
            </w:r>
            <w:r w:rsidRPr="00392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 2</w:t>
            </w:r>
            <w:r w:rsidRPr="003929B3">
              <w:rPr>
                <w:sz w:val="24"/>
                <w:szCs w:val="24"/>
              </w:rPr>
              <w:t>.- 2013. - С. 52-57.</w:t>
            </w:r>
          </w:p>
          <w:p w:rsidR="00580310" w:rsidRDefault="00580310" w:rsidP="00ED511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D511C">
              <w:rPr>
                <w:sz w:val="24"/>
                <w:szCs w:val="24"/>
              </w:rPr>
              <w:t>Рабенко В.С.Моделирование нестационарного температурного поля статора паровой турбины/ В.С. Рабенко, Киселев А.И.//</w:t>
            </w:r>
            <w:r w:rsidRPr="00ED511C">
              <w:rPr>
                <w:bCs/>
                <w:sz w:val="24"/>
                <w:szCs w:val="24"/>
              </w:rPr>
              <w:t xml:space="preserve"> </w:t>
            </w:r>
            <w:r w:rsidRPr="00ED511C">
              <w:rPr>
                <w:sz w:val="24"/>
                <w:szCs w:val="24"/>
              </w:rPr>
              <w:t xml:space="preserve">Надежность и безопасность энергетики. - </w:t>
            </w:r>
            <w:r w:rsidRPr="00827661">
              <w:rPr>
                <w:sz w:val="24"/>
                <w:szCs w:val="24"/>
              </w:rPr>
              <w:t>2009.</w:t>
            </w:r>
            <w:r w:rsidRPr="00ED511C">
              <w:rPr>
                <w:sz w:val="24"/>
                <w:szCs w:val="24"/>
              </w:rPr>
              <w:t xml:space="preserve"> - </w:t>
            </w:r>
            <w:r w:rsidRPr="00827661">
              <w:rPr>
                <w:sz w:val="24"/>
                <w:szCs w:val="24"/>
              </w:rPr>
              <w:t>№ 1(4).</w:t>
            </w:r>
            <w:r w:rsidRPr="00ED511C">
              <w:rPr>
                <w:sz w:val="24"/>
                <w:szCs w:val="24"/>
              </w:rPr>
              <w:t>- С.46-49</w:t>
            </w:r>
            <w:r>
              <w:rPr>
                <w:sz w:val="24"/>
                <w:szCs w:val="24"/>
              </w:rPr>
              <w:t>.</w:t>
            </w:r>
          </w:p>
          <w:p w:rsidR="00580310" w:rsidRPr="00E9395E" w:rsidRDefault="00580310" w:rsidP="00ED511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9395E">
              <w:rPr>
                <w:sz w:val="24"/>
                <w:szCs w:val="24"/>
              </w:rPr>
              <w:t xml:space="preserve">Рабенко В.С. Тренажер энергоблока на базе технологий «Квинт»/ В.С. Рабенко // Вестник Ивановского государственного энергетического университета. </w:t>
            </w:r>
            <w:r>
              <w:rPr>
                <w:sz w:val="24"/>
                <w:szCs w:val="24"/>
              </w:rPr>
              <w:t>–</w:t>
            </w:r>
            <w:r w:rsidRPr="00E9395E">
              <w:rPr>
                <w:sz w:val="24"/>
                <w:szCs w:val="24"/>
              </w:rPr>
              <w:t xml:space="preserve"> 2007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Pr="00E9395E">
              <w:rPr>
                <w:sz w:val="24"/>
                <w:szCs w:val="24"/>
              </w:rPr>
              <w:t xml:space="preserve"> - Вып. 2. - С. 43-46.</w:t>
            </w:r>
          </w:p>
          <w:p w:rsidR="00580310" w:rsidRPr="00ED511C" w:rsidRDefault="00580310" w:rsidP="00ED511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Виноградов А.Л., Киселев А.И., Буданов В.А., Григорьев Е.Ю., Краснов А.А. Программный комплекс «Сетевой компьютерный тренажёр парогазового энергоблока с газовой турбиной ГТЭ-110». Свидетельство № </w:t>
            </w:r>
            <w:smartTag w:uri="urn:schemas-microsoft-com:office:smarttags" w:element="metricconverter">
              <w:smartTagPr>
                <w:attr w:name="ProductID" w:val="2012613804. М"/>
              </w:smartTagPr>
              <w:r w:rsidRPr="00ED511C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2012613804. М</w:t>
              </w:r>
            </w:smartTag>
            <w:r w:rsidRPr="00ED511C">
              <w:rPr>
                <w:rFonts w:ascii="Times New Roman" w:hAnsi="Times New Roman"/>
                <w:sz w:val="24"/>
                <w:szCs w:val="24"/>
                <w:lang w:eastAsia="ru-RU"/>
              </w:rPr>
              <w:t>.: Роспатент РФ от 23.04.2012.</w:t>
            </w:r>
          </w:p>
          <w:p w:rsidR="00580310" w:rsidRPr="00ED511C" w:rsidRDefault="00580310" w:rsidP="00ED511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1C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 А.Л., Киселев А.И., Краснов А.А. Сетевой программный комплекс «Математическая модель турбоагрегата ГТЭ-110» для тренажёра. Свидетельство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D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012613803. М"/>
              </w:smartTagPr>
              <w:r w:rsidRPr="00ED511C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2012613803. М</w:t>
              </w:r>
            </w:smartTag>
            <w:r w:rsidRPr="00ED511C">
              <w:rPr>
                <w:rFonts w:ascii="Times New Roman" w:hAnsi="Times New Roman"/>
                <w:sz w:val="24"/>
                <w:szCs w:val="24"/>
                <w:lang w:eastAsia="ru-RU"/>
              </w:rPr>
              <w:t>.: Роспатент РФ от 23.04.2012.</w:t>
            </w:r>
          </w:p>
          <w:p w:rsidR="00580310" w:rsidRPr="00ED511C" w:rsidRDefault="00580310" w:rsidP="00ED511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1C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 А.Л., Киселев А.И., Буданов В.А., Григорьев Е.Ю., Краснов А.А.. Программный комплекс «Сетевой компьютерный тренажёр парогазового энергоблока ПГУ с котлом утилизатором П-88, газовой турбиной ГТЭ-110 и паровой турбиной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D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К-110-6,5 ЛМЗ» . Свидетельство № </w:t>
            </w:r>
            <w:smartTag w:uri="urn:schemas-microsoft-com:office:smarttags" w:element="metricconverter">
              <w:smartTagPr>
                <w:attr w:name="ProductID" w:val="2013613810. М"/>
              </w:smartTagPr>
              <w:r w:rsidRPr="00ED511C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2013613810. М</w:t>
              </w:r>
            </w:smartTag>
            <w:r w:rsidRPr="00ED511C">
              <w:rPr>
                <w:rFonts w:ascii="Times New Roman" w:hAnsi="Times New Roman"/>
                <w:sz w:val="24"/>
                <w:szCs w:val="24"/>
                <w:lang w:eastAsia="ru-RU"/>
              </w:rPr>
              <w:t>.: Роспатент РФ от 01.07.2013</w:t>
            </w:r>
          </w:p>
          <w:p w:rsidR="00580310" w:rsidRPr="00ED511C" w:rsidRDefault="00580310" w:rsidP="00ED511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Виноградов А.Л., Киселев А.И., Буданов В.А., Григорьев Е.Ю., Краснов А.А. Программный комплекс «Сетевой компьютерный тренажёр парогазового энергоблока ПГУ с котлом П-74, газовой турбиной ГТЭ-110 и паровой турбиной К-300-240 ЛМЗ». Свидетельство № </w:t>
            </w:r>
            <w:smartTag w:uri="urn:schemas-microsoft-com:office:smarttags" w:element="metricconverter">
              <w:smartTagPr>
                <w:attr w:name="ProductID" w:val="2013613854. М"/>
              </w:smartTagPr>
              <w:r w:rsidRPr="00ED511C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2013613854. М</w:t>
              </w:r>
            </w:smartTag>
            <w:r w:rsidRPr="00ED511C">
              <w:rPr>
                <w:rFonts w:ascii="Times New Roman" w:hAnsi="Times New Roman"/>
                <w:sz w:val="24"/>
                <w:szCs w:val="24"/>
                <w:lang w:eastAsia="ru-RU"/>
              </w:rPr>
              <w:t>.: Роспатент РФ от 26.06.2013.</w:t>
            </w:r>
          </w:p>
          <w:p w:rsidR="00580310" w:rsidRPr="00ED511C" w:rsidRDefault="00580310" w:rsidP="00ED511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Виноградов А.Л., Киселев А.И., Буданов В.А., Григорьев Е.Ю., Краснов А.А. Сетевой программный комплекс «Математическая модель турбоагрегата К-110-6,5 ЛМЗ» для тренажёра. Свидетельство № </w:t>
            </w:r>
            <w:smartTag w:uri="urn:schemas-microsoft-com:office:smarttags" w:element="metricconverter">
              <w:smartTagPr>
                <w:attr w:name="ProductID" w:val="2013613807. М"/>
              </w:smartTagPr>
              <w:r w:rsidRPr="00ED511C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2013613807. М</w:t>
              </w:r>
            </w:smartTag>
            <w:r w:rsidRPr="00ED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Роспатент РФ от 01.07.2013. </w:t>
            </w:r>
          </w:p>
          <w:p w:rsidR="00580310" w:rsidRPr="00ED511C" w:rsidRDefault="00580310" w:rsidP="00ED511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9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Виноградов А.Л., Киселев А.И., Краснов А.А. Сетевой программный комплекс «Математическая модель турбоагрегата К-110-6,5 ЛМЗ» для тренажера. Свидетельство № </w:t>
            </w:r>
            <w:smartTag w:uri="urn:schemas-microsoft-com:office:smarttags" w:element="metricconverter">
              <w:smartTagPr>
                <w:attr w:name="ProductID" w:val="2013616190. М"/>
              </w:smartTagPr>
              <w:r w:rsidRPr="00ED511C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2013616190. М</w:t>
              </w:r>
            </w:smartTag>
            <w:r w:rsidRPr="00ED511C">
              <w:rPr>
                <w:rFonts w:ascii="Times New Roman" w:hAnsi="Times New Roman"/>
                <w:sz w:val="24"/>
                <w:szCs w:val="24"/>
                <w:lang w:eastAsia="ru-RU"/>
              </w:rPr>
              <w:t>.: Роспатент РФ От 01.07.2013.</w:t>
            </w:r>
          </w:p>
          <w:p w:rsidR="00580310" w:rsidRPr="00276141" w:rsidRDefault="00580310" w:rsidP="00ED511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9" w:lineRule="atLeast"/>
              <w:jc w:val="both"/>
            </w:pPr>
            <w:r w:rsidRPr="00ED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Виноградов А.Л., Киселев А.И., Краснов А.А. Программный модуль для расчета лопаток турбин на прочность . Свидетельство № </w:t>
            </w:r>
            <w:smartTag w:uri="urn:schemas-microsoft-com:office:smarttags" w:element="metricconverter">
              <w:smartTagPr>
                <w:attr w:name="ProductID" w:val="2013610708. М"/>
              </w:smartTagPr>
              <w:r w:rsidRPr="00ED511C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2013610708. М</w:t>
              </w:r>
            </w:smartTag>
            <w:r w:rsidRPr="00ED511C">
              <w:rPr>
                <w:rFonts w:ascii="Times New Roman" w:hAnsi="Times New Roman"/>
                <w:sz w:val="24"/>
                <w:szCs w:val="24"/>
                <w:lang w:eastAsia="ru-RU"/>
              </w:rPr>
              <w:t>.: Роспатент РФ От 09.01.2013.</w:t>
            </w:r>
          </w:p>
        </w:tc>
      </w:tr>
    </w:tbl>
    <w:p w:rsidR="00580310" w:rsidRPr="001112F4" w:rsidRDefault="00580310" w:rsidP="004C30F2">
      <w:pPr>
        <w:tabs>
          <w:tab w:val="left" w:pos="914"/>
        </w:tabs>
        <w:ind w:left="4042" w:firstLine="914"/>
        <w:rPr>
          <w:lang w:val="en-US"/>
        </w:rPr>
      </w:pPr>
    </w:p>
    <w:sectPr w:rsidR="00580310" w:rsidRPr="001112F4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310" w:rsidRDefault="00580310">
      <w:r>
        <w:separator/>
      </w:r>
    </w:p>
  </w:endnote>
  <w:endnote w:type="continuationSeparator" w:id="0">
    <w:p w:rsidR="00580310" w:rsidRDefault="00580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310" w:rsidRDefault="00580310">
      <w:r>
        <w:separator/>
      </w:r>
    </w:p>
  </w:footnote>
  <w:footnote w:type="continuationSeparator" w:id="0">
    <w:p w:rsidR="00580310" w:rsidRDefault="00580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7A9E"/>
    <w:multiLevelType w:val="multilevel"/>
    <w:tmpl w:val="AFAC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50486F"/>
    <w:multiLevelType w:val="hybridMultilevel"/>
    <w:tmpl w:val="1678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5B0A95"/>
    <w:multiLevelType w:val="hybridMultilevel"/>
    <w:tmpl w:val="52E6A2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72277"/>
    <w:rsid w:val="000D63CE"/>
    <w:rsid w:val="001112F4"/>
    <w:rsid w:val="00137798"/>
    <w:rsid w:val="00162A5F"/>
    <w:rsid w:val="00276141"/>
    <w:rsid w:val="00296E71"/>
    <w:rsid w:val="003929B3"/>
    <w:rsid w:val="004121CA"/>
    <w:rsid w:val="004A4E27"/>
    <w:rsid w:val="004C30F2"/>
    <w:rsid w:val="004E23E4"/>
    <w:rsid w:val="00523075"/>
    <w:rsid w:val="00574870"/>
    <w:rsid w:val="00580310"/>
    <w:rsid w:val="005F69DC"/>
    <w:rsid w:val="00770CEF"/>
    <w:rsid w:val="007E0FBE"/>
    <w:rsid w:val="008272F1"/>
    <w:rsid w:val="00827661"/>
    <w:rsid w:val="00861AC0"/>
    <w:rsid w:val="008A5D26"/>
    <w:rsid w:val="00945F98"/>
    <w:rsid w:val="009851B2"/>
    <w:rsid w:val="009A0F63"/>
    <w:rsid w:val="00A9554F"/>
    <w:rsid w:val="00B13195"/>
    <w:rsid w:val="00B16050"/>
    <w:rsid w:val="00BE4727"/>
    <w:rsid w:val="00CB2FF7"/>
    <w:rsid w:val="00CE754A"/>
    <w:rsid w:val="00D12246"/>
    <w:rsid w:val="00DA22A4"/>
    <w:rsid w:val="00DA4689"/>
    <w:rsid w:val="00E473ED"/>
    <w:rsid w:val="00E67C70"/>
    <w:rsid w:val="00E86698"/>
    <w:rsid w:val="00E9395E"/>
    <w:rsid w:val="00ED511C"/>
    <w:rsid w:val="00F12458"/>
    <w:rsid w:val="00FB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DA4689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DA4689"/>
    <w:rPr>
      <w:rFonts w:cs="Times New Roman"/>
    </w:rPr>
  </w:style>
  <w:style w:type="character" w:styleId="Hyperlink">
    <w:name w:val="Hyperlink"/>
    <w:basedOn w:val="DefaultParagraphFont"/>
    <w:uiPriority w:val="99"/>
    <w:rsid w:val="00DA4689"/>
    <w:rPr>
      <w:rFonts w:cs="Times New Roman"/>
      <w:color w:val="3366FB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DA4689"/>
    <w:pPr>
      <w:overflowPunct/>
      <w:autoSpaceDE/>
      <w:autoSpaceDN/>
      <w:adjustRightInd/>
      <w:spacing w:after="120"/>
      <w:textAlignment w:val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4689"/>
    <w:rPr>
      <w:rFonts w:cs="Times New Roman"/>
    </w:rPr>
  </w:style>
  <w:style w:type="character" w:styleId="Strong">
    <w:name w:val="Strong"/>
    <w:basedOn w:val="DefaultParagraphFont"/>
    <w:uiPriority w:val="99"/>
    <w:qFormat/>
    <w:rsid w:val="0082766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2766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929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5389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537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537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537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537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537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537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538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53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538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53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53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538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53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539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539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s@tren.isp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is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503</Words>
  <Characters>2873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4</cp:revision>
  <dcterms:created xsi:type="dcterms:W3CDTF">2014-12-02T06:48:00Z</dcterms:created>
  <dcterms:modified xsi:type="dcterms:W3CDTF">2014-12-02T10:45:00Z</dcterms:modified>
</cp:coreProperties>
</file>