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5F" w:rsidRPr="00CD45C0" w:rsidRDefault="00FA4E5F" w:rsidP="00E067F0">
      <w:pPr>
        <w:spacing w:before="120" w:after="120"/>
        <w:jc w:val="center"/>
        <w:rPr>
          <w:b/>
          <w:caps/>
        </w:rPr>
      </w:pPr>
      <w:r w:rsidRPr="00CD45C0">
        <w:rPr>
          <w:b/>
          <w:caps/>
        </w:rPr>
        <w:t>Общая теория систем</w:t>
      </w:r>
    </w:p>
    <w:p w:rsidR="00FA4E5F" w:rsidRPr="00CD45C0" w:rsidRDefault="00FA4E5F" w:rsidP="009A6625">
      <w:pPr>
        <w:jc w:val="center"/>
        <w:rPr>
          <w:spacing w:val="-13"/>
        </w:rPr>
      </w:pPr>
      <w:r w:rsidRPr="00CD45C0">
        <w:rPr>
          <w:spacing w:val="-13"/>
        </w:rPr>
        <w:t>Учебный план №  3834</w:t>
      </w:r>
    </w:p>
    <w:p w:rsidR="00FA4E5F" w:rsidRPr="00CD45C0" w:rsidRDefault="00FA4E5F" w:rsidP="009A6625">
      <w:pPr>
        <w:jc w:val="center"/>
        <w:rPr>
          <w:spacing w:val="-13"/>
        </w:rPr>
      </w:pPr>
    </w:p>
    <w:p w:rsidR="00464C9F" w:rsidRDefault="00464C9F" w:rsidP="00464C9F">
      <w:pPr>
        <w:jc w:val="center"/>
        <w:rPr>
          <w:color w:val="000000"/>
        </w:rPr>
      </w:pPr>
      <w:r>
        <w:rPr>
          <w:color w:val="000000"/>
        </w:rPr>
        <w:t xml:space="preserve">Модуль </w:t>
      </w:r>
    </w:p>
    <w:p w:rsidR="00464C9F" w:rsidRDefault="00464C9F" w:rsidP="00464C9F">
      <w:pPr>
        <w:jc w:val="center"/>
        <w:rPr>
          <w:b/>
          <w:caps/>
          <w:color w:val="000000"/>
        </w:rPr>
      </w:pPr>
      <w:r>
        <w:rPr>
          <w:color w:val="000000"/>
        </w:rPr>
        <w:t>Системный подход к исследованию информационных систем</w:t>
      </w:r>
    </w:p>
    <w:p w:rsidR="00464C9F" w:rsidRDefault="00464C9F" w:rsidP="00464C9F">
      <w:pPr>
        <w:jc w:val="center"/>
        <w:rPr>
          <w:caps/>
          <w:color w:val="000000"/>
        </w:rPr>
      </w:pPr>
      <w:r>
        <w:rPr>
          <w:caps/>
          <w:color w:val="000000"/>
        </w:rPr>
        <w:t>ВШЭМ.042.2011</w:t>
      </w:r>
    </w:p>
    <w:p w:rsidR="00FA4E5F" w:rsidRPr="00CD45C0" w:rsidRDefault="00FA4E5F" w:rsidP="00464C9F">
      <w:pPr>
        <w:jc w:val="center"/>
      </w:pPr>
      <w:r w:rsidRPr="00CD45C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320"/>
        <w:gridCol w:w="4129"/>
        <w:gridCol w:w="1596"/>
      </w:tblGrid>
      <w:tr w:rsidR="00FA4E5F" w:rsidRPr="00CD45C0" w:rsidTr="009A6625">
        <w:trPr>
          <w:jc w:val="center"/>
        </w:trPr>
        <w:tc>
          <w:tcPr>
            <w:tcW w:w="2376" w:type="dxa"/>
          </w:tcPr>
          <w:p w:rsidR="00FA4E5F" w:rsidRPr="00CD45C0" w:rsidRDefault="00FA4E5F">
            <w:pPr>
              <w:jc w:val="center"/>
              <w:rPr>
                <w:b/>
              </w:rPr>
            </w:pPr>
            <w:r w:rsidRPr="00CD45C0">
              <w:rPr>
                <w:b/>
              </w:rPr>
              <w:t xml:space="preserve">Код ООП </w:t>
            </w:r>
          </w:p>
          <w:p w:rsidR="00FA4E5F" w:rsidRPr="00CD45C0" w:rsidRDefault="00FA4E5F">
            <w:pPr>
              <w:jc w:val="center"/>
              <w:rPr>
                <w:b/>
              </w:rPr>
            </w:pPr>
          </w:p>
        </w:tc>
        <w:tc>
          <w:tcPr>
            <w:tcW w:w="2320" w:type="dxa"/>
          </w:tcPr>
          <w:p w:rsidR="00FA4E5F" w:rsidRPr="00CD45C0" w:rsidRDefault="00FA4E5F">
            <w:pPr>
              <w:jc w:val="center"/>
              <w:rPr>
                <w:b/>
              </w:rPr>
            </w:pPr>
            <w:r w:rsidRPr="00CD45C0">
              <w:rPr>
                <w:b/>
              </w:rPr>
              <w:t>Направление/ Специальность</w:t>
            </w:r>
          </w:p>
        </w:tc>
        <w:tc>
          <w:tcPr>
            <w:tcW w:w="4129" w:type="dxa"/>
          </w:tcPr>
          <w:p w:rsidR="00FA4E5F" w:rsidRPr="00CD45C0" w:rsidRDefault="00FA4E5F">
            <w:pPr>
              <w:jc w:val="center"/>
              <w:rPr>
                <w:b/>
              </w:rPr>
            </w:pPr>
            <w:r w:rsidRPr="00CD45C0">
              <w:rPr>
                <w:b/>
              </w:rPr>
              <w:t>Профиль/ Программа магистратуры/ Специализация</w:t>
            </w:r>
          </w:p>
        </w:tc>
        <w:tc>
          <w:tcPr>
            <w:tcW w:w="1596" w:type="dxa"/>
          </w:tcPr>
          <w:p w:rsidR="00FA4E5F" w:rsidRPr="00CD45C0" w:rsidRDefault="00FA4E5F">
            <w:pPr>
              <w:jc w:val="center"/>
              <w:rPr>
                <w:b/>
              </w:rPr>
            </w:pPr>
            <w:r w:rsidRPr="00CD45C0">
              <w:rPr>
                <w:b/>
              </w:rPr>
              <w:t>Код дисциплины по учебному плану</w:t>
            </w:r>
          </w:p>
        </w:tc>
      </w:tr>
      <w:tr w:rsidR="00FA4E5F" w:rsidRPr="00CD45C0" w:rsidTr="009A6625">
        <w:trPr>
          <w:jc w:val="center"/>
        </w:trPr>
        <w:tc>
          <w:tcPr>
            <w:tcW w:w="2376" w:type="dxa"/>
          </w:tcPr>
          <w:p w:rsidR="00FA4E5F" w:rsidRPr="00CD45C0" w:rsidRDefault="00FA4E5F" w:rsidP="00AA2F43">
            <w:pPr>
              <w:jc w:val="center"/>
            </w:pPr>
            <w:r w:rsidRPr="00CD45C0">
              <w:t>080500.62-02-2011</w:t>
            </w:r>
          </w:p>
        </w:tc>
        <w:tc>
          <w:tcPr>
            <w:tcW w:w="2320" w:type="dxa"/>
          </w:tcPr>
          <w:p w:rsidR="00FA4E5F" w:rsidRPr="00CD45C0" w:rsidRDefault="00FA4E5F">
            <w:pPr>
              <w:jc w:val="center"/>
            </w:pPr>
            <w:r w:rsidRPr="00CD45C0">
              <w:t>Бизнес-информатика</w:t>
            </w:r>
          </w:p>
        </w:tc>
        <w:tc>
          <w:tcPr>
            <w:tcW w:w="4129" w:type="dxa"/>
          </w:tcPr>
          <w:p w:rsidR="00FA4E5F" w:rsidRPr="00CD45C0" w:rsidRDefault="00FA4E5F">
            <w:pPr>
              <w:jc w:val="center"/>
            </w:pPr>
            <w:r w:rsidRPr="00CD45C0">
              <w:t>Моделирование и управление бизнес-процессами</w:t>
            </w:r>
          </w:p>
        </w:tc>
        <w:tc>
          <w:tcPr>
            <w:tcW w:w="1596" w:type="dxa"/>
          </w:tcPr>
          <w:p w:rsidR="00FA4E5F" w:rsidRPr="00CD45C0" w:rsidRDefault="00FA4E5F">
            <w:pPr>
              <w:jc w:val="center"/>
            </w:pPr>
            <w:r w:rsidRPr="00CD45C0">
              <w:t>Б.</w:t>
            </w:r>
            <w:r w:rsidRPr="00CD45C0">
              <w:rPr>
                <w:lang w:val="en-US"/>
              </w:rPr>
              <w:t>2</w:t>
            </w:r>
            <w:r w:rsidRPr="00CD45C0">
              <w:t>.2.5</w:t>
            </w:r>
          </w:p>
        </w:tc>
      </w:tr>
    </w:tbl>
    <w:p w:rsidR="00FA4E5F" w:rsidRPr="008C3E9F" w:rsidRDefault="00FA4E5F" w:rsidP="00E067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C3E9F">
        <w:rPr>
          <w:rFonts w:ascii="Times New Roman" w:hAnsi="Times New Roman" w:cs="Times New Roman"/>
          <w:b/>
          <w:color w:val="000000"/>
          <w:sz w:val="22"/>
          <w:szCs w:val="22"/>
        </w:rPr>
        <w:t>Рабочая программа составлена авторами: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476"/>
        <w:gridCol w:w="1674"/>
        <w:gridCol w:w="2087"/>
        <w:gridCol w:w="1130"/>
        <w:gridCol w:w="1107"/>
      </w:tblGrid>
      <w:tr w:rsidR="00FA4E5F" w:rsidTr="00E067F0">
        <w:trPr>
          <w:trHeight w:val="290"/>
        </w:trPr>
        <w:tc>
          <w:tcPr>
            <w:tcW w:w="663" w:type="dxa"/>
            <w:vAlign w:val="center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76" w:type="dxa"/>
            <w:vAlign w:val="center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674" w:type="dxa"/>
            <w:vAlign w:val="center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тепень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уч.звание</w:t>
            </w:r>
            <w:proofErr w:type="spellEnd"/>
          </w:p>
        </w:tc>
        <w:tc>
          <w:tcPr>
            <w:tcW w:w="2087" w:type="dxa"/>
            <w:vAlign w:val="center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130" w:type="dxa"/>
            <w:vAlign w:val="center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</w:t>
            </w:r>
          </w:p>
        </w:tc>
        <w:tc>
          <w:tcPr>
            <w:tcW w:w="1107" w:type="dxa"/>
            <w:vAlign w:val="center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</w:tr>
      <w:tr w:rsidR="00FA4E5F" w:rsidTr="00E067F0">
        <w:trPr>
          <w:trHeight w:val="176"/>
        </w:trPr>
        <w:tc>
          <w:tcPr>
            <w:tcW w:w="663" w:type="dxa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76" w:type="dxa"/>
          </w:tcPr>
          <w:p w:rsidR="00FA4E5F" w:rsidRDefault="00FA4E5F">
            <w:pPr>
              <w:spacing w:line="278" w:lineRule="exact"/>
              <w:ind w:right="2"/>
              <w:rPr>
                <w:color w:val="000000"/>
              </w:rPr>
            </w:pPr>
            <w:r>
              <w:rPr>
                <w:color w:val="000000"/>
              </w:rPr>
              <w:t>Берг Дмитрий Борисович</w:t>
            </w:r>
          </w:p>
        </w:tc>
        <w:tc>
          <w:tcPr>
            <w:tcW w:w="1674" w:type="dxa"/>
          </w:tcPr>
          <w:p w:rsidR="00FA4E5F" w:rsidRDefault="00FA4E5F">
            <w:pPr>
              <w:spacing w:line="278" w:lineRule="exact"/>
              <w:ind w:right="2"/>
              <w:rPr>
                <w:color w:val="000000"/>
              </w:rPr>
            </w:pPr>
            <w:r>
              <w:rPr>
                <w:color w:val="000000"/>
              </w:rPr>
              <w:t>д.ф.-м.н., проф.</w:t>
            </w:r>
          </w:p>
        </w:tc>
        <w:tc>
          <w:tcPr>
            <w:tcW w:w="2087" w:type="dxa"/>
          </w:tcPr>
          <w:p w:rsidR="00FA4E5F" w:rsidRDefault="00FA4E5F">
            <w:pPr>
              <w:spacing w:line="278" w:lineRule="exact"/>
              <w:ind w:right="2"/>
              <w:rPr>
                <w:color w:val="000000"/>
              </w:rPr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1130" w:type="dxa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АСиПР</w:t>
            </w:r>
            <w:proofErr w:type="spellEnd"/>
          </w:p>
        </w:tc>
        <w:tc>
          <w:tcPr>
            <w:tcW w:w="1107" w:type="dxa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</w:p>
        </w:tc>
      </w:tr>
      <w:tr w:rsidR="00FA4E5F" w:rsidTr="00E067F0">
        <w:trPr>
          <w:trHeight w:val="176"/>
        </w:trPr>
        <w:tc>
          <w:tcPr>
            <w:tcW w:w="663" w:type="dxa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6" w:type="dxa"/>
          </w:tcPr>
          <w:p w:rsidR="00FA4E5F" w:rsidRDefault="00FA4E5F">
            <w:pPr>
              <w:spacing w:line="278" w:lineRule="exact"/>
              <w:ind w:right="2"/>
              <w:rPr>
                <w:color w:val="000000"/>
              </w:rPr>
            </w:pPr>
            <w:r>
              <w:rPr>
                <w:color w:val="000000"/>
              </w:rPr>
              <w:t>Ульянова Елизавета Андреевна</w:t>
            </w:r>
          </w:p>
        </w:tc>
        <w:tc>
          <w:tcPr>
            <w:tcW w:w="1674" w:type="dxa"/>
          </w:tcPr>
          <w:p w:rsidR="00FA4E5F" w:rsidRDefault="00FA4E5F">
            <w:pPr>
              <w:spacing w:line="278" w:lineRule="exact"/>
              <w:ind w:right="2"/>
              <w:rPr>
                <w:color w:val="000000"/>
              </w:rPr>
            </w:pPr>
          </w:p>
        </w:tc>
        <w:tc>
          <w:tcPr>
            <w:tcW w:w="2087" w:type="dxa"/>
          </w:tcPr>
          <w:p w:rsidR="00FA4E5F" w:rsidRDefault="00FA4E5F">
            <w:pPr>
              <w:spacing w:line="278" w:lineRule="exact"/>
              <w:ind w:right="2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1130" w:type="dxa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АСиПР</w:t>
            </w:r>
            <w:proofErr w:type="spellEnd"/>
          </w:p>
        </w:tc>
        <w:tc>
          <w:tcPr>
            <w:tcW w:w="1107" w:type="dxa"/>
          </w:tcPr>
          <w:p w:rsidR="00FA4E5F" w:rsidRDefault="00FA4E5F">
            <w:pPr>
              <w:spacing w:line="278" w:lineRule="exact"/>
              <w:ind w:right="2"/>
              <w:jc w:val="center"/>
              <w:rPr>
                <w:color w:val="000000"/>
              </w:rPr>
            </w:pPr>
          </w:p>
        </w:tc>
      </w:tr>
    </w:tbl>
    <w:p w:rsidR="00FA4E5F" w:rsidRPr="00CD45C0" w:rsidRDefault="00FA4E5F" w:rsidP="00E067F0">
      <w:pPr>
        <w:rPr>
          <w:b/>
        </w:rPr>
      </w:pPr>
      <w:r w:rsidRPr="008C3E9F">
        <w:rPr>
          <w:b/>
          <w:color w:val="000000"/>
        </w:rPr>
        <w:t xml:space="preserve">Программа модуля </w:t>
      </w:r>
      <w:r w:rsidRPr="00CD45C0">
        <w:rPr>
          <w:b/>
        </w:rPr>
        <w:t>одобрена на заседании кафедр (учебно-методических советов):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796"/>
        <w:gridCol w:w="1248"/>
        <w:gridCol w:w="1883"/>
        <w:gridCol w:w="1847"/>
      </w:tblGrid>
      <w:tr w:rsidR="00FA4E5F" w:rsidRPr="00CD45C0" w:rsidTr="00E067F0">
        <w:tc>
          <w:tcPr>
            <w:tcW w:w="396" w:type="dxa"/>
          </w:tcPr>
          <w:p w:rsidR="00FA4E5F" w:rsidRPr="00CD45C0" w:rsidRDefault="00FA4E5F">
            <w:r w:rsidRPr="00CD45C0">
              <w:t>№</w:t>
            </w:r>
          </w:p>
        </w:tc>
        <w:tc>
          <w:tcPr>
            <w:tcW w:w="4828" w:type="dxa"/>
            <w:vAlign w:val="center"/>
          </w:tcPr>
          <w:p w:rsidR="00FA4E5F" w:rsidRPr="00CD45C0" w:rsidRDefault="00FA4E5F">
            <w:pPr>
              <w:jc w:val="center"/>
            </w:pPr>
            <w:r w:rsidRPr="00CD45C0">
              <w:t>Наименование кафедры (УМС)</w:t>
            </w:r>
          </w:p>
        </w:tc>
        <w:tc>
          <w:tcPr>
            <w:tcW w:w="1254" w:type="dxa"/>
            <w:vAlign w:val="center"/>
          </w:tcPr>
          <w:p w:rsidR="00FA4E5F" w:rsidRPr="00CD45C0" w:rsidRDefault="00FA4E5F">
            <w:pPr>
              <w:jc w:val="center"/>
            </w:pPr>
            <w:r w:rsidRPr="00CD45C0">
              <w:t>Дата</w:t>
            </w:r>
          </w:p>
        </w:tc>
        <w:tc>
          <w:tcPr>
            <w:tcW w:w="1886" w:type="dxa"/>
            <w:vAlign w:val="center"/>
          </w:tcPr>
          <w:p w:rsidR="00FA4E5F" w:rsidRPr="00CD45C0" w:rsidRDefault="00FA4E5F">
            <w:pPr>
              <w:jc w:val="center"/>
            </w:pPr>
            <w:r w:rsidRPr="00CD45C0">
              <w:t>ФИО заведующего кафедрой (</w:t>
            </w:r>
            <w:proofErr w:type="spellStart"/>
            <w:r w:rsidRPr="00CD45C0">
              <w:t>предс</w:t>
            </w:r>
            <w:proofErr w:type="gramStart"/>
            <w:r w:rsidRPr="00CD45C0">
              <w:t>.У</w:t>
            </w:r>
            <w:proofErr w:type="gramEnd"/>
            <w:r w:rsidRPr="00CD45C0">
              <w:t>МС</w:t>
            </w:r>
            <w:proofErr w:type="spellEnd"/>
            <w:r w:rsidRPr="00CD45C0">
              <w:t>)</w:t>
            </w:r>
          </w:p>
        </w:tc>
        <w:tc>
          <w:tcPr>
            <w:tcW w:w="1855" w:type="dxa"/>
            <w:vAlign w:val="center"/>
          </w:tcPr>
          <w:p w:rsidR="00FA4E5F" w:rsidRPr="00CD45C0" w:rsidRDefault="00FA4E5F">
            <w:pPr>
              <w:jc w:val="center"/>
            </w:pPr>
            <w:r w:rsidRPr="00CD45C0">
              <w:t>Подпись</w:t>
            </w:r>
          </w:p>
        </w:tc>
      </w:tr>
      <w:tr w:rsidR="00FA4E5F" w:rsidTr="00E067F0">
        <w:tc>
          <w:tcPr>
            <w:tcW w:w="396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8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Анализа систем и принятия решений </w:t>
            </w:r>
          </w:p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[Кафедра-координатор модуля]</w:t>
            </w:r>
          </w:p>
        </w:tc>
        <w:tc>
          <w:tcPr>
            <w:tcW w:w="1254" w:type="dxa"/>
          </w:tcPr>
          <w:p w:rsidR="00FA4E5F" w:rsidRDefault="00FA4E5F">
            <w:pPr>
              <w:rPr>
                <w:color w:val="000000"/>
              </w:rPr>
            </w:pPr>
          </w:p>
        </w:tc>
        <w:tc>
          <w:tcPr>
            <w:tcW w:w="1886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Никонов О. И.</w:t>
            </w:r>
          </w:p>
        </w:tc>
        <w:tc>
          <w:tcPr>
            <w:tcW w:w="1855" w:type="dxa"/>
          </w:tcPr>
          <w:p w:rsidR="00FA4E5F" w:rsidRDefault="00FA4E5F">
            <w:pPr>
              <w:rPr>
                <w:color w:val="000000"/>
              </w:rPr>
            </w:pPr>
          </w:p>
        </w:tc>
      </w:tr>
      <w:tr w:rsidR="00FA4E5F" w:rsidTr="00E067F0">
        <w:tc>
          <w:tcPr>
            <w:tcW w:w="396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8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Анализа систем и принятия решений </w:t>
            </w:r>
          </w:p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[Читающая кафедра]</w:t>
            </w:r>
          </w:p>
        </w:tc>
        <w:tc>
          <w:tcPr>
            <w:tcW w:w="1254" w:type="dxa"/>
          </w:tcPr>
          <w:p w:rsidR="00FA4E5F" w:rsidRDefault="00FA4E5F">
            <w:pPr>
              <w:rPr>
                <w:color w:val="000000"/>
              </w:rPr>
            </w:pPr>
          </w:p>
        </w:tc>
        <w:tc>
          <w:tcPr>
            <w:tcW w:w="1886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Никонов О. И.</w:t>
            </w:r>
          </w:p>
        </w:tc>
        <w:tc>
          <w:tcPr>
            <w:tcW w:w="1855" w:type="dxa"/>
          </w:tcPr>
          <w:p w:rsidR="00FA4E5F" w:rsidRDefault="00FA4E5F">
            <w:pPr>
              <w:rPr>
                <w:color w:val="000000"/>
              </w:rPr>
            </w:pPr>
          </w:p>
        </w:tc>
      </w:tr>
      <w:tr w:rsidR="00FA4E5F" w:rsidTr="00E067F0">
        <w:tc>
          <w:tcPr>
            <w:tcW w:w="396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8" w:type="dxa"/>
          </w:tcPr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Анализа систем и принятия решений </w:t>
            </w:r>
          </w:p>
          <w:p w:rsidR="00FA4E5F" w:rsidRDefault="00FA4E5F">
            <w:pPr>
              <w:rPr>
                <w:color w:val="000000"/>
              </w:rPr>
            </w:pPr>
            <w:r>
              <w:rPr>
                <w:color w:val="000000"/>
              </w:rPr>
              <w:t>[Выпускающая кафедра]</w:t>
            </w:r>
          </w:p>
        </w:tc>
        <w:tc>
          <w:tcPr>
            <w:tcW w:w="1254" w:type="dxa"/>
          </w:tcPr>
          <w:p w:rsidR="00FA4E5F" w:rsidRDefault="00FA4E5F">
            <w:pPr>
              <w:rPr>
                <w:color w:val="000000"/>
              </w:rPr>
            </w:pPr>
          </w:p>
        </w:tc>
        <w:tc>
          <w:tcPr>
            <w:tcW w:w="1886" w:type="dxa"/>
          </w:tcPr>
          <w:p w:rsidR="00FA4E5F" w:rsidRDefault="00FA4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Никонов О. И.</w:t>
            </w:r>
          </w:p>
        </w:tc>
        <w:tc>
          <w:tcPr>
            <w:tcW w:w="1855" w:type="dxa"/>
          </w:tcPr>
          <w:p w:rsidR="00FA4E5F" w:rsidRDefault="00FA4E5F">
            <w:pPr>
              <w:rPr>
                <w:color w:val="000000"/>
              </w:rPr>
            </w:pPr>
          </w:p>
        </w:tc>
      </w:tr>
    </w:tbl>
    <w:p w:rsidR="00FA4E5F" w:rsidRDefault="00FA4E5F" w:rsidP="00E067F0">
      <w:pPr>
        <w:jc w:val="both"/>
        <w:rPr>
          <w:color w:val="000000"/>
          <w:spacing w:val="-3"/>
        </w:rPr>
      </w:pPr>
    </w:p>
    <w:p w:rsidR="00464C9F" w:rsidRDefault="00464C9F" w:rsidP="00E067F0">
      <w:pPr>
        <w:jc w:val="both"/>
        <w:rPr>
          <w:color w:val="000000"/>
          <w:spacing w:val="-3"/>
        </w:rPr>
      </w:pPr>
    </w:p>
    <w:p w:rsidR="00464C9F" w:rsidRDefault="00464C9F" w:rsidP="00E067F0">
      <w:pPr>
        <w:jc w:val="both"/>
        <w:rPr>
          <w:color w:val="000000"/>
          <w:spacing w:val="-3"/>
        </w:rPr>
      </w:pPr>
    </w:p>
    <w:p w:rsidR="00FA4E5F" w:rsidRDefault="00FA4E5F" w:rsidP="00E067F0">
      <w:pPr>
        <w:pStyle w:val="1TimesNewRoman12"/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УЧЕБНО-МЕТОДИЧЕСКОЕ И ИНФОРМАЦИОННОЕ ОБЕСПЕЧЕНИЕ </w:t>
      </w:r>
    </w:p>
    <w:p w:rsidR="00FA4E5F" w:rsidRDefault="00FA4E5F" w:rsidP="00E067F0">
      <w:pPr>
        <w:pStyle w:val="2"/>
        <w:numPr>
          <w:ilvl w:val="1"/>
          <w:numId w:val="10"/>
        </w:numPr>
        <w:spacing w:before="0" w:after="0"/>
        <w:rPr>
          <w:rFonts w:ascii="Times New Roman" w:hAnsi="Times New Roman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iCs w:val="0"/>
          <w:color w:val="000000"/>
          <w:sz w:val="22"/>
          <w:szCs w:val="22"/>
        </w:rPr>
        <w:t>Рекомендуемая литература</w:t>
      </w:r>
    </w:p>
    <w:p w:rsidR="00FA4E5F" w:rsidRPr="00E13482" w:rsidRDefault="00FA4E5F" w:rsidP="00E13482">
      <w:pPr>
        <w:pStyle w:val="3"/>
        <w:spacing w:before="0" w:after="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5.1.1. Основная литература</w:t>
      </w:r>
    </w:p>
    <w:p w:rsidR="00FA4E5F" w:rsidRPr="008F7FD5" w:rsidRDefault="00FA4E5F" w:rsidP="009A4EB6">
      <w:pPr>
        <w:pStyle w:val="af2"/>
        <w:numPr>
          <w:ilvl w:val="0"/>
          <w:numId w:val="17"/>
        </w:numPr>
        <w:contextualSpacing/>
        <w:jc w:val="both"/>
        <w:rPr>
          <w:color w:val="000000"/>
        </w:rPr>
      </w:pPr>
      <w:r w:rsidRPr="008F7FD5">
        <w:rPr>
          <w:iCs/>
          <w:color w:val="000000"/>
        </w:rPr>
        <w:t xml:space="preserve">Попков В.В. Концептуально-теоретические основы экономического конструктивизма. </w:t>
      </w:r>
      <w:r w:rsidRPr="008F7FD5">
        <w:rPr>
          <w:color w:val="000000"/>
        </w:rPr>
        <w:t xml:space="preserve">Препринт # </w:t>
      </w:r>
      <w:r w:rsidRPr="008F7FD5">
        <w:rPr>
          <w:color w:val="000000"/>
          <w:lang w:val="en-US"/>
        </w:rPr>
        <w:t>IBI</w:t>
      </w:r>
      <w:r w:rsidRPr="008F7FD5">
        <w:rPr>
          <w:color w:val="000000"/>
        </w:rPr>
        <w:t>/2/2010. Екатеринбург: УМЦ-УПИ. 2010. 74 с.</w:t>
      </w:r>
    </w:p>
    <w:p w:rsidR="00FA4E5F" w:rsidRPr="008F7FD5" w:rsidRDefault="00FA4E5F" w:rsidP="009A4EB6">
      <w:pPr>
        <w:pStyle w:val="af2"/>
        <w:numPr>
          <w:ilvl w:val="0"/>
          <w:numId w:val="17"/>
        </w:numPr>
        <w:contextualSpacing/>
        <w:jc w:val="both"/>
        <w:rPr>
          <w:color w:val="000000"/>
        </w:rPr>
      </w:pPr>
      <w:r w:rsidRPr="008F7FD5">
        <w:rPr>
          <w:iCs/>
          <w:color w:val="000000"/>
        </w:rPr>
        <w:t xml:space="preserve">Попков В.В. Концептуально-теоретические основы экономического конструктивизма. </w:t>
      </w:r>
      <w:r w:rsidRPr="008F7FD5">
        <w:rPr>
          <w:color w:val="000000"/>
        </w:rPr>
        <w:t xml:space="preserve">Препринт # </w:t>
      </w:r>
      <w:r w:rsidRPr="008F7FD5">
        <w:rPr>
          <w:color w:val="000000"/>
          <w:lang w:val="en-US"/>
        </w:rPr>
        <w:t>IBI</w:t>
      </w:r>
      <w:r w:rsidRPr="008F7FD5">
        <w:rPr>
          <w:color w:val="000000"/>
        </w:rPr>
        <w:t>/2/2010. Екатеринбург: УМЦ-УПИ. 2010. 74 с.</w:t>
      </w:r>
    </w:p>
    <w:p w:rsidR="00FA4E5F" w:rsidRPr="00275EDE" w:rsidRDefault="00FA4E5F" w:rsidP="009A4EB6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FA4E5F" w:rsidRPr="00275EDE" w:rsidRDefault="00FA4E5F" w:rsidP="009A4EB6">
      <w:pPr>
        <w:pStyle w:val="3"/>
        <w:spacing w:before="0" w:after="0"/>
        <w:rPr>
          <w:rFonts w:ascii="Times New Roman" w:hAnsi="Times New Roman"/>
          <w:i/>
          <w:color w:val="000000"/>
          <w:sz w:val="22"/>
          <w:szCs w:val="22"/>
        </w:rPr>
      </w:pPr>
      <w:r w:rsidRPr="00275EDE">
        <w:rPr>
          <w:rFonts w:ascii="Times New Roman" w:hAnsi="Times New Roman"/>
          <w:i/>
          <w:color w:val="000000"/>
          <w:sz w:val="22"/>
          <w:szCs w:val="22"/>
        </w:rPr>
        <w:t>5.1.2. Дополнительная литература</w:t>
      </w:r>
    </w:p>
    <w:p w:rsidR="00FA4E5F" w:rsidRPr="00275EDE" w:rsidRDefault="00FA4E5F" w:rsidP="009A4EB6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proofErr w:type="spellStart"/>
      <w:r w:rsidRPr="00275EDE">
        <w:rPr>
          <w:color w:val="000000"/>
        </w:rPr>
        <w:t>Спицнадель</w:t>
      </w:r>
      <w:proofErr w:type="spellEnd"/>
      <w:r w:rsidRPr="00275EDE">
        <w:rPr>
          <w:color w:val="000000"/>
        </w:rPr>
        <w:t xml:space="preserve"> В. Н. Основы системного анализа: Учеб</w:t>
      </w:r>
      <w:proofErr w:type="gramStart"/>
      <w:r w:rsidRPr="00275EDE">
        <w:rPr>
          <w:color w:val="000000"/>
        </w:rPr>
        <w:t>.</w:t>
      </w:r>
      <w:proofErr w:type="gramEnd"/>
      <w:r w:rsidRPr="00275EDE">
        <w:rPr>
          <w:color w:val="000000"/>
        </w:rPr>
        <w:t xml:space="preserve"> </w:t>
      </w:r>
      <w:proofErr w:type="gramStart"/>
      <w:r w:rsidRPr="00275EDE">
        <w:rPr>
          <w:color w:val="000000"/>
        </w:rPr>
        <w:t>п</w:t>
      </w:r>
      <w:proofErr w:type="gramEnd"/>
      <w:r w:rsidRPr="00275EDE">
        <w:rPr>
          <w:color w:val="000000"/>
        </w:rPr>
        <w:t>особие. — СПб</w:t>
      </w:r>
      <w:proofErr w:type="gramStart"/>
      <w:r w:rsidRPr="00275EDE">
        <w:rPr>
          <w:color w:val="000000"/>
        </w:rPr>
        <w:t>.: «</w:t>
      </w:r>
      <w:proofErr w:type="gramEnd"/>
      <w:r w:rsidRPr="00275EDE">
        <w:rPr>
          <w:color w:val="000000"/>
        </w:rPr>
        <w:t>Изд. дом «</w:t>
      </w:r>
      <w:proofErr w:type="spellStart"/>
      <w:r w:rsidRPr="00275EDE">
        <w:rPr>
          <w:color w:val="000000"/>
        </w:rPr>
        <w:t>Бизнесс</w:t>
      </w:r>
      <w:proofErr w:type="spellEnd"/>
      <w:r w:rsidRPr="00275EDE">
        <w:rPr>
          <w:color w:val="000000"/>
        </w:rPr>
        <w:t>-пресса», 2000 г. — 326 с.</w:t>
      </w:r>
    </w:p>
    <w:p w:rsidR="00FA4E5F" w:rsidRPr="00275EDE" w:rsidRDefault="00FA4E5F" w:rsidP="009A4EB6">
      <w:pPr>
        <w:numPr>
          <w:ilvl w:val="0"/>
          <w:numId w:val="18"/>
        </w:numPr>
        <w:rPr>
          <w:color w:val="000000"/>
        </w:rPr>
      </w:pPr>
      <w:r w:rsidRPr="00275EDE">
        <w:rPr>
          <w:color w:val="000000"/>
        </w:rPr>
        <w:t xml:space="preserve">Гольдштейн С. Л., Ткаченко Т.Я.  Введение в </w:t>
      </w:r>
      <w:proofErr w:type="spellStart"/>
      <w:r w:rsidRPr="00275EDE">
        <w:rPr>
          <w:color w:val="000000"/>
        </w:rPr>
        <w:t>системологию</w:t>
      </w:r>
      <w:proofErr w:type="spellEnd"/>
      <w:r w:rsidRPr="00275EDE">
        <w:rPr>
          <w:color w:val="000000"/>
        </w:rPr>
        <w:t xml:space="preserve"> и системотехнику / Ин-т развития регион. образов</w:t>
      </w:r>
      <w:proofErr w:type="gramStart"/>
      <w:r w:rsidRPr="00275EDE">
        <w:rPr>
          <w:color w:val="000000"/>
        </w:rPr>
        <w:t xml:space="preserve">., </w:t>
      </w:r>
      <w:proofErr w:type="spellStart"/>
      <w:proofErr w:type="gramEnd"/>
      <w:r w:rsidRPr="00275EDE">
        <w:rPr>
          <w:color w:val="000000"/>
        </w:rPr>
        <w:t>подгот</w:t>
      </w:r>
      <w:proofErr w:type="spellEnd"/>
      <w:r w:rsidRPr="00275EDE">
        <w:rPr>
          <w:color w:val="000000"/>
        </w:rPr>
        <w:t xml:space="preserve">. и </w:t>
      </w:r>
      <w:proofErr w:type="spellStart"/>
      <w:r w:rsidRPr="00275EDE">
        <w:rPr>
          <w:color w:val="000000"/>
        </w:rPr>
        <w:t>переподгот</w:t>
      </w:r>
      <w:proofErr w:type="spellEnd"/>
      <w:r w:rsidRPr="00275EDE">
        <w:rPr>
          <w:color w:val="000000"/>
        </w:rPr>
        <w:t xml:space="preserve">. </w:t>
      </w:r>
      <w:proofErr w:type="spellStart"/>
      <w:r w:rsidRPr="00275EDE">
        <w:rPr>
          <w:color w:val="000000"/>
        </w:rPr>
        <w:t>пед</w:t>
      </w:r>
      <w:proofErr w:type="spellEnd"/>
      <w:r w:rsidRPr="00275EDE">
        <w:rPr>
          <w:color w:val="000000"/>
        </w:rPr>
        <w:t xml:space="preserve">. работников. - Екатеринбург: Б. и., 1994. - 198с.  </w:t>
      </w:r>
    </w:p>
    <w:p w:rsidR="00FA4E5F" w:rsidRPr="00275EDE" w:rsidRDefault="00FA4E5F" w:rsidP="009A4EB6">
      <w:pPr>
        <w:numPr>
          <w:ilvl w:val="0"/>
          <w:numId w:val="18"/>
        </w:numPr>
        <w:rPr>
          <w:color w:val="000000"/>
        </w:rPr>
      </w:pPr>
      <w:r w:rsidRPr="00275EDE">
        <w:rPr>
          <w:color w:val="000000"/>
        </w:rPr>
        <w:t>Перегудов Ф. И. Введение в системный анализ: Учеб</w:t>
      </w:r>
      <w:proofErr w:type="gramStart"/>
      <w:r w:rsidRPr="00275EDE">
        <w:rPr>
          <w:color w:val="000000"/>
        </w:rPr>
        <w:t>.</w:t>
      </w:r>
      <w:proofErr w:type="gramEnd"/>
      <w:r w:rsidRPr="00275EDE">
        <w:rPr>
          <w:color w:val="000000"/>
        </w:rPr>
        <w:t xml:space="preserve"> </w:t>
      </w:r>
      <w:proofErr w:type="gramStart"/>
      <w:r w:rsidRPr="00275EDE">
        <w:rPr>
          <w:color w:val="000000"/>
        </w:rPr>
        <w:t>п</w:t>
      </w:r>
      <w:proofErr w:type="gramEnd"/>
      <w:r w:rsidRPr="00275EDE">
        <w:rPr>
          <w:color w:val="000000"/>
        </w:rPr>
        <w:t xml:space="preserve">особие для вузов. - М.: </w:t>
      </w:r>
      <w:proofErr w:type="spellStart"/>
      <w:r w:rsidRPr="00275EDE">
        <w:rPr>
          <w:color w:val="000000"/>
        </w:rPr>
        <w:t>Высш</w:t>
      </w:r>
      <w:proofErr w:type="spellEnd"/>
      <w:r w:rsidRPr="00275EDE">
        <w:rPr>
          <w:color w:val="000000"/>
        </w:rPr>
        <w:t xml:space="preserve">. </w:t>
      </w:r>
      <w:proofErr w:type="spellStart"/>
      <w:r w:rsidRPr="00275EDE">
        <w:rPr>
          <w:color w:val="000000"/>
        </w:rPr>
        <w:t>шк</w:t>
      </w:r>
      <w:proofErr w:type="spellEnd"/>
      <w:r w:rsidRPr="00275EDE">
        <w:rPr>
          <w:color w:val="000000"/>
        </w:rPr>
        <w:t xml:space="preserve">., 1989. - 367с. </w:t>
      </w:r>
    </w:p>
    <w:p w:rsidR="00FA4E5F" w:rsidRPr="00275EDE" w:rsidRDefault="00FA4E5F" w:rsidP="009A4EB6">
      <w:pPr>
        <w:numPr>
          <w:ilvl w:val="0"/>
          <w:numId w:val="18"/>
        </w:numPr>
        <w:rPr>
          <w:color w:val="000000"/>
        </w:rPr>
      </w:pPr>
      <w:proofErr w:type="spellStart"/>
      <w:r w:rsidRPr="00275EDE">
        <w:rPr>
          <w:color w:val="000000"/>
        </w:rPr>
        <w:t>Острейковский</w:t>
      </w:r>
      <w:proofErr w:type="spellEnd"/>
      <w:r w:rsidRPr="00275EDE">
        <w:rPr>
          <w:color w:val="000000"/>
        </w:rPr>
        <w:t xml:space="preserve"> В. А. Теория систем: Учеб</w:t>
      </w:r>
      <w:proofErr w:type="gramStart"/>
      <w:r w:rsidRPr="00275EDE">
        <w:rPr>
          <w:color w:val="000000"/>
        </w:rPr>
        <w:t>.</w:t>
      </w:r>
      <w:proofErr w:type="gramEnd"/>
      <w:r w:rsidRPr="00275EDE">
        <w:rPr>
          <w:color w:val="000000"/>
        </w:rPr>
        <w:t xml:space="preserve"> </w:t>
      </w:r>
      <w:proofErr w:type="gramStart"/>
      <w:r w:rsidRPr="00275EDE">
        <w:rPr>
          <w:color w:val="000000"/>
        </w:rPr>
        <w:t>д</w:t>
      </w:r>
      <w:proofErr w:type="gramEnd"/>
      <w:r w:rsidRPr="00275EDE">
        <w:rPr>
          <w:color w:val="000000"/>
        </w:rPr>
        <w:t xml:space="preserve">ля вузов. - М.: </w:t>
      </w:r>
      <w:proofErr w:type="spellStart"/>
      <w:r w:rsidRPr="00275EDE">
        <w:rPr>
          <w:color w:val="000000"/>
        </w:rPr>
        <w:t>Высш.шк</w:t>
      </w:r>
      <w:proofErr w:type="spellEnd"/>
      <w:r w:rsidRPr="00275EDE">
        <w:rPr>
          <w:color w:val="000000"/>
        </w:rPr>
        <w:t xml:space="preserve">., 1997. - 240с. </w:t>
      </w:r>
    </w:p>
    <w:p w:rsidR="00FA4E5F" w:rsidRPr="00275EDE" w:rsidRDefault="00FA4E5F" w:rsidP="009A4EB6">
      <w:pPr>
        <w:numPr>
          <w:ilvl w:val="0"/>
          <w:numId w:val="18"/>
        </w:numPr>
        <w:rPr>
          <w:color w:val="000000"/>
        </w:rPr>
      </w:pPr>
      <w:r w:rsidRPr="00275EDE">
        <w:rPr>
          <w:color w:val="000000"/>
        </w:rPr>
        <w:lastRenderedPageBreak/>
        <w:t>Анфилатов В. С. Системный анализ в управлении: Учеб</w:t>
      </w:r>
      <w:proofErr w:type="gramStart"/>
      <w:r w:rsidRPr="00275EDE">
        <w:rPr>
          <w:color w:val="000000"/>
        </w:rPr>
        <w:t>.</w:t>
      </w:r>
      <w:proofErr w:type="gramEnd"/>
      <w:r w:rsidRPr="00275EDE">
        <w:rPr>
          <w:color w:val="000000"/>
        </w:rPr>
        <w:t xml:space="preserve"> </w:t>
      </w:r>
      <w:proofErr w:type="gramStart"/>
      <w:r w:rsidRPr="00275EDE">
        <w:rPr>
          <w:color w:val="000000"/>
        </w:rPr>
        <w:t>п</w:t>
      </w:r>
      <w:proofErr w:type="gramEnd"/>
      <w:r w:rsidRPr="00275EDE">
        <w:rPr>
          <w:color w:val="000000"/>
        </w:rPr>
        <w:t>особие для студентов вузов, обучающихся по специальности "Прикладная информатика" (по областям) и др. компьютерным специальностям / В.С. Анфилатов, А.А. Емельянов, А.А. Кукушкин; Под ред. А.А. Емельянова. - М.: Финансы и статистика, 2002. - 368 с.: ил</w:t>
      </w:r>
      <w:proofErr w:type="gramStart"/>
      <w:r w:rsidRPr="00275EDE">
        <w:rPr>
          <w:color w:val="000000"/>
        </w:rPr>
        <w:t xml:space="preserve">.; </w:t>
      </w:r>
      <w:proofErr w:type="gramEnd"/>
      <w:r w:rsidRPr="00275EDE">
        <w:rPr>
          <w:color w:val="000000"/>
        </w:rPr>
        <w:t xml:space="preserve">22 см. - </w:t>
      </w:r>
      <w:proofErr w:type="spellStart"/>
      <w:r w:rsidRPr="00275EDE">
        <w:rPr>
          <w:color w:val="000000"/>
        </w:rPr>
        <w:t>Библиогр</w:t>
      </w:r>
      <w:proofErr w:type="spellEnd"/>
      <w:r w:rsidRPr="00275EDE">
        <w:rPr>
          <w:color w:val="000000"/>
        </w:rPr>
        <w:t xml:space="preserve">.: с. 340-341 (24 назв.). </w:t>
      </w:r>
      <w:proofErr w:type="spellStart"/>
      <w:r w:rsidRPr="00275EDE">
        <w:rPr>
          <w:color w:val="000000"/>
        </w:rPr>
        <w:t>Предм</w:t>
      </w:r>
      <w:proofErr w:type="spellEnd"/>
      <w:r w:rsidRPr="00275EDE">
        <w:rPr>
          <w:color w:val="000000"/>
        </w:rPr>
        <w:t>. указ</w:t>
      </w:r>
      <w:proofErr w:type="gramStart"/>
      <w:r w:rsidRPr="00275EDE">
        <w:rPr>
          <w:color w:val="000000"/>
        </w:rPr>
        <w:t xml:space="preserve">.: </w:t>
      </w:r>
      <w:proofErr w:type="gramEnd"/>
      <w:r w:rsidRPr="00275EDE">
        <w:rPr>
          <w:color w:val="000000"/>
        </w:rPr>
        <w:t xml:space="preserve">353-358. </w:t>
      </w:r>
    </w:p>
    <w:p w:rsidR="00FA4E5F" w:rsidRDefault="00FA4E5F" w:rsidP="009A4EB6">
      <w:pPr>
        <w:numPr>
          <w:ilvl w:val="0"/>
          <w:numId w:val="18"/>
        </w:numPr>
        <w:rPr>
          <w:color w:val="000000"/>
        </w:rPr>
      </w:pPr>
      <w:r w:rsidRPr="00275EDE">
        <w:rPr>
          <w:color w:val="000000"/>
        </w:rPr>
        <w:t>Системный анализ и принятие решений: слов</w:t>
      </w:r>
      <w:proofErr w:type="gramStart"/>
      <w:r w:rsidRPr="00275EDE">
        <w:rPr>
          <w:color w:val="000000"/>
        </w:rPr>
        <w:t>.-</w:t>
      </w:r>
      <w:proofErr w:type="gramEnd"/>
      <w:r w:rsidRPr="00275EDE">
        <w:rPr>
          <w:color w:val="000000"/>
        </w:rPr>
        <w:t xml:space="preserve">справ. : учеб. пособие для студентов вузов, обучающихся по направлению </w:t>
      </w:r>
      <w:proofErr w:type="spellStart"/>
      <w:r w:rsidRPr="00275EDE">
        <w:rPr>
          <w:color w:val="000000"/>
        </w:rPr>
        <w:t>подгот</w:t>
      </w:r>
      <w:proofErr w:type="spellEnd"/>
      <w:r w:rsidRPr="00275EDE">
        <w:rPr>
          <w:color w:val="000000"/>
        </w:rPr>
        <w:t xml:space="preserve">. бакалавров, магистров "Систем. анализ и упр." / [Л. С. </w:t>
      </w:r>
      <w:proofErr w:type="spellStart"/>
      <w:r w:rsidRPr="00275EDE">
        <w:rPr>
          <w:color w:val="000000"/>
        </w:rPr>
        <w:t>Болотова</w:t>
      </w:r>
      <w:proofErr w:type="spellEnd"/>
      <w:r w:rsidRPr="00275EDE">
        <w:rPr>
          <w:color w:val="000000"/>
        </w:rPr>
        <w:t>, В. Н. Волкова, Т. А. Гаврилова [и др.] ; под общ. ред. В. Н. Волковой, В. Н. Козлова. - М.: Высшая школа, 2004. - 616 с.: ил</w:t>
      </w:r>
      <w:proofErr w:type="gramStart"/>
      <w:r w:rsidRPr="00275EDE">
        <w:rPr>
          <w:color w:val="000000"/>
        </w:rPr>
        <w:t xml:space="preserve">.; </w:t>
      </w:r>
      <w:proofErr w:type="gramEnd"/>
      <w:r w:rsidRPr="00275EDE">
        <w:rPr>
          <w:color w:val="000000"/>
        </w:rPr>
        <w:t xml:space="preserve">25 см. - </w:t>
      </w:r>
      <w:proofErr w:type="spellStart"/>
      <w:r w:rsidRPr="00275EDE">
        <w:rPr>
          <w:color w:val="000000"/>
        </w:rPr>
        <w:t>Библиогр</w:t>
      </w:r>
      <w:proofErr w:type="spellEnd"/>
      <w:r w:rsidRPr="00275EDE">
        <w:rPr>
          <w:color w:val="000000"/>
        </w:rPr>
        <w:t xml:space="preserve">. в тексте. - Авт. указаны на 607-608-й с. </w:t>
      </w:r>
    </w:p>
    <w:p w:rsidR="00FA4E5F" w:rsidRPr="00275EDE" w:rsidRDefault="00FA4E5F" w:rsidP="009A4EB6">
      <w:pPr>
        <w:pStyle w:val="af2"/>
        <w:numPr>
          <w:ilvl w:val="0"/>
          <w:numId w:val="18"/>
        </w:numPr>
        <w:contextualSpacing/>
        <w:jc w:val="both"/>
        <w:rPr>
          <w:iCs/>
          <w:color w:val="000000"/>
          <w:sz w:val="22"/>
          <w:szCs w:val="22"/>
        </w:rPr>
      </w:pPr>
      <w:r w:rsidRPr="00275EDE">
        <w:rPr>
          <w:iCs/>
          <w:color w:val="000000"/>
          <w:sz w:val="22"/>
          <w:szCs w:val="22"/>
        </w:rPr>
        <w:t xml:space="preserve">Антонов А. В. Системный анализ: учебник для студентов вузов, обучающихся по направлению "Информатика и </w:t>
      </w:r>
      <w:proofErr w:type="spellStart"/>
      <w:r w:rsidRPr="00275EDE">
        <w:rPr>
          <w:iCs/>
          <w:color w:val="000000"/>
          <w:sz w:val="22"/>
          <w:szCs w:val="22"/>
        </w:rPr>
        <w:t>вычисл</w:t>
      </w:r>
      <w:proofErr w:type="spellEnd"/>
      <w:r w:rsidRPr="00275EDE">
        <w:rPr>
          <w:iCs/>
          <w:color w:val="000000"/>
          <w:sz w:val="22"/>
          <w:szCs w:val="22"/>
        </w:rPr>
        <w:t>. техника" и специальности "</w:t>
      </w:r>
      <w:proofErr w:type="spellStart"/>
      <w:r w:rsidRPr="00275EDE">
        <w:rPr>
          <w:iCs/>
          <w:color w:val="000000"/>
          <w:sz w:val="22"/>
          <w:szCs w:val="22"/>
        </w:rPr>
        <w:t>Автоматизир</w:t>
      </w:r>
      <w:proofErr w:type="spellEnd"/>
      <w:r w:rsidRPr="00275EDE">
        <w:rPr>
          <w:iCs/>
          <w:color w:val="000000"/>
          <w:sz w:val="22"/>
          <w:szCs w:val="22"/>
        </w:rPr>
        <w:t xml:space="preserve">. системы </w:t>
      </w:r>
      <w:proofErr w:type="spellStart"/>
      <w:r w:rsidRPr="00275EDE">
        <w:rPr>
          <w:iCs/>
          <w:color w:val="000000"/>
          <w:sz w:val="22"/>
          <w:szCs w:val="22"/>
        </w:rPr>
        <w:t>обраб</w:t>
      </w:r>
      <w:proofErr w:type="spellEnd"/>
      <w:r w:rsidRPr="00275EDE">
        <w:rPr>
          <w:iCs/>
          <w:color w:val="000000"/>
          <w:sz w:val="22"/>
          <w:szCs w:val="22"/>
        </w:rPr>
        <w:t xml:space="preserve">. информации и упр." / А. В. Антонов. - М.: Высшая школа, 2004. - 454 с.(10 </w:t>
      </w:r>
      <w:proofErr w:type="spellStart"/>
      <w:proofErr w:type="gramStart"/>
      <w:r w:rsidRPr="00275EDE">
        <w:rPr>
          <w:iCs/>
          <w:color w:val="000000"/>
          <w:sz w:val="22"/>
          <w:szCs w:val="22"/>
        </w:rPr>
        <w:t>экз</w:t>
      </w:r>
      <w:proofErr w:type="spellEnd"/>
      <w:proofErr w:type="gramEnd"/>
      <w:r w:rsidRPr="00275EDE">
        <w:rPr>
          <w:iCs/>
          <w:color w:val="000000"/>
          <w:sz w:val="22"/>
          <w:szCs w:val="22"/>
        </w:rPr>
        <w:t>).</w:t>
      </w:r>
    </w:p>
    <w:p w:rsidR="00FA4E5F" w:rsidRPr="00275EDE" w:rsidRDefault="00FA4E5F" w:rsidP="009A4EB6">
      <w:pPr>
        <w:pStyle w:val="af2"/>
        <w:numPr>
          <w:ilvl w:val="0"/>
          <w:numId w:val="18"/>
        </w:numPr>
        <w:contextualSpacing/>
        <w:jc w:val="both"/>
        <w:rPr>
          <w:color w:val="000000"/>
          <w:sz w:val="22"/>
          <w:szCs w:val="22"/>
        </w:rPr>
      </w:pPr>
      <w:proofErr w:type="spellStart"/>
      <w:r w:rsidRPr="00275EDE">
        <w:rPr>
          <w:color w:val="000000"/>
          <w:sz w:val="22"/>
          <w:szCs w:val="22"/>
        </w:rPr>
        <w:t>Бесекерский</w:t>
      </w:r>
      <w:proofErr w:type="spellEnd"/>
      <w:r w:rsidRPr="00275EDE">
        <w:rPr>
          <w:color w:val="000000"/>
          <w:sz w:val="22"/>
          <w:szCs w:val="22"/>
        </w:rPr>
        <w:t xml:space="preserve"> В. А. Теория систем автоматического управления / В. А. </w:t>
      </w:r>
      <w:proofErr w:type="spellStart"/>
      <w:r w:rsidRPr="00275EDE">
        <w:rPr>
          <w:color w:val="000000"/>
          <w:sz w:val="22"/>
          <w:szCs w:val="22"/>
        </w:rPr>
        <w:t>Бесекерский</w:t>
      </w:r>
      <w:proofErr w:type="spellEnd"/>
      <w:r w:rsidRPr="00275EDE">
        <w:rPr>
          <w:color w:val="000000"/>
          <w:sz w:val="22"/>
          <w:szCs w:val="22"/>
        </w:rPr>
        <w:t xml:space="preserve">, Е. П. Попов. - [Изд. 4-е, </w:t>
      </w:r>
      <w:proofErr w:type="spellStart"/>
      <w:r w:rsidRPr="00275EDE">
        <w:rPr>
          <w:color w:val="000000"/>
          <w:sz w:val="22"/>
          <w:szCs w:val="22"/>
        </w:rPr>
        <w:t>перераб</w:t>
      </w:r>
      <w:proofErr w:type="spellEnd"/>
      <w:r w:rsidRPr="00275EDE">
        <w:rPr>
          <w:color w:val="000000"/>
          <w:sz w:val="22"/>
          <w:szCs w:val="22"/>
        </w:rPr>
        <w:t xml:space="preserve">. и доп.]. - СПб.: Профессия, 2004. - 752 с (150 </w:t>
      </w:r>
      <w:proofErr w:type="spellStart"/>
      <w:proofErr w:type="gramStart"/>
      <w:r w:rsidRPr="00275EDE">
        <w:rPr>
          <w:color w:val="000000"/>
          <w:sz w:val="22"/>
          <w:szCs w:val="22"/>
        </w:rPr>
        <w:t>экз</w:t>
      </w:r>
      <w:proofErr w:type="spellEnd"/>
      <w:proofErr w:type="gramEnd"/>
      <w:r w:rsidRPr="00275EDE">
        <w:rPr>
          <w:color w:val="000000"/>
          <w:sz w:val="22"/>
          <w:szCs w:val="22"/>
        </w:rPr>
        <w:t>).</w:t>
      </w:r>
    </w:p>
    <w:p w:rsidR="00FA4E5F" w:rsidRPr="00275EDE" w:rsidRDefault="00FA4E5F" w:rsidP="009A4EB6">
      <w:pPr>
        <w:pStyle w:val="af2"/>
        <w:numPr>
          <w:ilvl w:val="0"/>
          <w:numId w:val="18"/>
        </w:numPr>
        <w:contextualSpacing/>
        <w:jc w:val="both"/>
        <w:rPr>
          <w:color w:val="000000"/>
          <w:sz w:val="22"/>
          <w:szCs w:val="22"/>
        </w:rPr>
      </w:pPr>
      <w:r w:rsidRPr="00275EDE">
        <w:rPr>
          <w:color w:val="000000"/>
          <w:sz w:val="22"/>
          <w:szCs w:val="22"/>
        </w:rPr>
        <w:t>дополнительная литература:</w:t>
      </w:r>
    </w:p>
    <w:p w:rsidR="00FA4E5F" w:rsidRPr="00275EDE" w:rsidRDefault="00FA4E5F" w:rsidP="009A4EB6">
      <w:pPr>
        <w:pStyle w:val="af2"/>
        <w:numPr>
          <w:ilvl w:val="0"/>
          <w:numId w:val="18"/>
        </w:numPr>
        <w:contextualSpacing/>
        <w:jc w:val="both"/>
        <w:rPr>
          <w:iCs/>
          <w:color w:val="000000"/>
          <w:sz w:val="22"/>
          <w:szCs w:val="22"/>
        </w:rPr>
      </w:pPr>
      <w:r w:rsidRPr="00275EDE">
        <w:rPr>
          <w:iCs/>
          <w:color w:val="000000"/>
          <w:sz w:val="22"/>
          <w:szCs w:val="22"/>
        </w:rPr>
        <w:t>Системный анализ и принятие решений: слов</w:t>
      </w:r>
      <w:proofErr w:type="gramStart"/>
      <w:r w:rsidRPr="00275EDE">
        <w:rPr>
          <w:iCs/>
          <w:color w:val="000000"/>
          <w:sz w:val="22"/>
          <w:szCs w:val="22"/>
        </w:rPr>
        <w:t>.-</w:t>
      </w:r>
      <w:proofErr w:type="gramEnd"/>
      <w:r w:rsidRPr="00275EDE">
        <w:rPr>
          <w:iCs/>
          <w:color w:val="000000"/>
          <w:sz w:val="22"/>
          <w:szCs w:val="22"/>
        </w:rPr>
        <w:t xml:space="preserve">справ. : учеб. пособие для студентов вузов, обучающихся по направлению </w:t>
      </w:r>
      <w:proofErr w:type="spellStart"/>
      <w:r w:rsidRPr="00275EDE">
        <w:rPr>
          <w:iCs/>
          <w:color w:val="000000"/>
          <w:sz w:val="22"/>
          <w:szCs w:val="22"/>
        </w:rPr>
        <w:t>подгот</w:t>
      </w:r>
      <w:proofErr w:type="spellEnd"/>
      <w:r w:rsidRPr="00275EDE">
        <w:rPr>
          <w:iCs/>
          <w:color w:val="000000"/>
          <w:sz w:val="22"/>
          <w:szCs w:val="22"/>
        </w:rPr>
        <w:t xml:space="preserve">. бакалавров, магистров "Систем. анализ и упр." / [Л. С. </w:t>
      </w:r>
      <w:proofErr w:type="spellStart"/>
      <w:r w:rsidRPr="00275EDE">
        <w:rPr>
          <w:iCs/>
          <w:color w:val="000000"/>
          <w:sz w:val="22"/>
          <w:szCs w:val="22"/>
        </w:rPr>
        <w:t>Болотова</w:t>
      </w:r>
      <w:proofErr w:type="spellEnd"/>
      <w:r w:rsidRPr="00275EDE">
        <w:rPr>
          <w:iCs/>
          <w:color w:val="000000"/>
          <w:sz w:val="22"/>
          <w:szCs w:val="22"/>
        </w:rPr>
        <w:t>, В. Н. Волкова, Т. А. Гаврилова [и др.] ; под общ. ред. В. Н. Волковой, В. Н. Козлова. - М.: Высшая школа, 2004. - 616 с.</w:t>
      </w:r>
    </w:p>
    <w:p w:rsidR="00FA4E5F" w:rsidRPr="00275EDE" w:rsidRDefault="00FA4E5F" w:rsidP="009A4EB6">
      <w:pPr>
        <w:pStyle w:val="af2"/>
        <w:numPr>
          <w:ilvl w:val="0"/>
          <w:numId w:val="18"/>
        </w:numPr>
        <w:contextualSpacing/>
        <w:jc w:val="both"/>
        <w:rPr>
          <w:iCs/>
          <w:color w:val="000000"/>
          <w:sz w:val="22"/>
          <w:szCs w:val="22"/>
        </w:rPr>
      </w:pPr>
      <w:r w:rsidRPr="00275EDE">
        <w:rPr>
          <w:iCs/>
          <w:color w:val="000000"/>
          <w:sz w:val="22"/>
          <w:szCs w:val="22"/>
        </w:rPr>
        <w:t>Семечкин А. Е. Системный анализ и системотехника: [монография] / А. Е. Семечкин. - М.: SvR-Аргус, 2005. - 536 с.: ил</w:t>
      </w:r>
      <w:proofErr w:type="gramStart"/>
      <w:r w:rsidRPr="00275EDE">
        <w:rPr>
          <w:iCs/>
          <w:color w:val="000000"/>
          <w:sz w:val="22"/>
          <w:szCs w:val="22"/>
        </w:rPr>
        <w:t xml:space="preserve">.; </w:t>
      </w:r>
      <w:proofErr w:type="gramEnd"/>
      <w:r w:rsidRPr="00275EDE">
        <w:rPr>
          <w:iCs/>
          <w:color w:val="000000"/>
          <w:sz w:val="22"/>
          <w:szCs w:val="22"/>
        </w:rPr>
        <w:t xml:space="preserve">23 см. - </w:t>
      </w:r>
      <w:proofErr w:type="spellStart"/>
      <w:r w:rsidRPr="00275EDE">
        <w:rPr>
          <w:iCs/>
          <w:color w:val="000000"/>
          <w:sz w:val="22"/>
          <w:szCs w:val="22"/>
        </w:rPr>
        <w:t>Библиогр</w:t>
      </w:r>
      <w:proofErr w:type="spellEnd"/>
      <w:r w:rsidRPr="00275EDE">
        <w:rPr>
          <w:iCs/>
          <w:color w:val="000000"/>
          <w:sz w:val="22"/>
          <w:szCs w:val="22"/>
        </w:rPr>
        <w:t>.: с. 524-533 (157 назв.). Место хранения: ОНОЛ каталогизация</w:t>
      </w:r>
      <w:proofErr w:type="gramStart"/>
      <w:r w:rsidRPr="00275EDE">
        <w:rPr>
          <w:iCs/>
          <w:color w:val="000000"/>
          <w:sz w:val="22"/>
          <w:szCs w:val="22"/>
        </w:rPr>
        <w:t xml:space="preserve"> И</w:t>
      </w:r>
      <w:proofErr w:type="gramEnd"/>
      <w:r w:rsidRPr="00275EDE">
        <w:rPr>
          <w:iCs/>
          <w:color w:val="000000"/>
          <w:sz w:val="22"/>
          <w:szCs w:val="22"/>
        </w:rPr>
        <w:t>нв. номера: 1133181</w:t>
      </w:r>
    </w:p>
    <w:p w:rsidR="00FA4E5F" w:rsidRPr="00275EDE" w:rsidRDefault="00FA4E5F" w:rsidP="009A4EB6">
      <w:pPr>
        <w:ind w:left="540"/>
        <w:rPr>
          <w:color w:val="000000"/>
        </w:rPr>
      </w:pPr>
      <w:r>
        <w:rPr>
          <w:color w:val="000000"/>
        </w:rPr>
        <w:t xml:space="preserve">12. </w:t>
      </w:r>
      <w:r w:rsidRPr="00275EDE">
        <w:rPr>
          <w:color w:val="000000"/>
        </w:rPr>
        <w:t xml:space="preserve">Антонов, Александр Владимирович. Системный анализ: учебник для студентов вузов, обучающихся по направлению "Информатика и </w:t>
      </w:r>
      <w:proofErr w:type="spellStart"/>
      <w:r w:rsidRPr="00275EDE">
        <w:rPr>
          <w:color w:val="000000"/>
        </w:rPr>
        <w:t>вычисл</w:t>
      </w:r>
      <w:proofErr w:type="spellEnd"/>
      <w:r w:rsidRPr="00275EDE">
        <w:rPr>
          <w:color w:val="000000"/>
        </w:rPr>
        <w:t>. техника" и специальности "</w:t>
      </w:r>
      <w:proofErr w:type="spellStart"/>
      <w:r w:rsidRPr="00275EDE">
        <w:rPr>
          <w:color w:val="000000"/>
        </w:rPr>
        <w:t>Автоматизир</w:t>
      </w:r>
      <w:proofErr w:type="spellEnd"/>
      <w:r w:rsidRPr="00275EDE">
        <w:rPr>
          <w:color w:val="000000"/>
        </w:rPr>
        <w:t xml:space="preserve">. системы </w:t>
      </w:r>
      <w:proofErr w:type="spellStart"/>
      <w:r w:rsidRPr="00275EDE">
        <w:rPr>
          <w:color w:val="000000"/>
        </w:rPr>
        <w:t>обраб</w:t>
      </w:r>
      <w:proofErr w:type="spellEnd"/>
      <w:r w:rsidRPr="00275EDE">
        <w:rPr>
          <w:color w:val="000000"/>
        </w:rPr>
        <w:t>. информации и упр." / А. В. Антонов. - М.: Высшая школа, 2004. - 454 с.</w:t>
      </w:r>
    </w:p>
    <w:p w:rsidR="00FA4E5F" w:rsidRPr="00275EDE" w:rsidRDefault="00FA4E5F" w:rsidP="009A4EB6">
      <w:pPr>
        <w:pStyle w:val="3"/>
        <w:spacing w:before="0" w:after="0"/>
        <w:rPr>
          <w:rFonts w:ascii="Times New Roman" w:hAnsi="Times New Roman"/>
          <w:i/>
          <w:color w:val="000000"/>
          <w:sz w:val="22"/>
          <w:szCs w:val="22"/>
        </w:rPr>
      </w:pPr>
      <w:r w:rsidRPr="00275EDE">
        <w:rPr>
          <w:rFonts w:ascii="Times New Roman" w:hAnsi="Times New Roman"/>
          <w:i/>
          <w:color w:val="000000"/>
          <w:sz w:val="22"/>
          <w:szCs w:val="22"/>
        </w:rPr>
        <w:t xml:space="preserve">5.1.3 Методические разработки </w:t>
      </w:r>
    </w:p>
    <w:p w:rsidR="00FA4E5F" w:rsidRPr="00275EDE" w:rsidRDefault="00FA4E5F" w:rsidP="00E13482">
      <w:pPr>
        <w:rPr>
          <w:color w:val="000000"/>
        </w:rPr>
      </w:pPr>
      <w:r w:rsidRPr="00275EDE">
        <w:rPr>
          <w:color w:val="000000"/>
          <w:lang w:eastAsia="en-US"/>
        </w:rPr>
        <w:t xml:space="preserve">1. </w:t>
      </w:r>
      <w:proofErr w:type="spellStart"/>
      <w:r w:rsidRPr="00275EDE">
        <w:rPr>
          <w:color w:val="000000"/>
        </w:rPr>
        <w:t>Порывкин</w:t>
      </w:r>
      <w:proofErr w:type="spellEnd"/>
      <w:r w:rsidRPr="00275EDE">
        <w:rPr>
          <w:color w:val="000000"/>
        </w:rPr>
        <w:t xml:space="preserve"> Е.А. Финансовый институт альтернативных средств расчетов в </w:t>
      </w:r>
      <w:proofErr w:type="spellStart"/>
      <w:r w:rsidRPr="00275EDE">
        <w:rPr>
          <w:color w:val="000000"/>
        </w:rPr>
        <w:t>Притобольном</w:t>
      </w:r>
      <w:proofErr w:type="spellEnd"/>
      <w:r w:rsidRPr="00275EDE">
        <w:rPr>
          <w:color w:val="000000"/>
        </w:rPr>
        <w:t xml:space="preserve"> районе Курганской области. Екатеринбург. Изд-во УМЦ-УПИ. 2008.</w:t>
      </w:r>
    </w:p>
    <w:p w:rsidR="00FA4E5F" w:rsidRPr="00275EDE" w:rsidRDefault="00FA4E5F" w:rsidP="00E13482">
      <w:pPr>
        <w:rPr>
          <w:color w:val="000000"/>
        </w:rPr>
      </w:pPr>
      <w:r w:rsidRPr="00275EDE">
        <w:rPr>
          <w:color w:val="000000"/>
        </w:rPr>
        <w:t xml:space="preserve">2. Берг Д.М. Теория систем и системный анализ.2007г. (70 </w:t>
      </w:r>
      <w:proofErr w:type="spellStart"/>
      <w:proofErr w:type="gramStart"/>
      <w:r w:rsidRPr="00275EDE">
        <w:rPr>
          <w:color w:val="000000"/>
        </w:rPr>
        <w:t>экз</w:t>
      </w:r>
      <w:proofErr w:type="spellEnd"/>
      <w:proofErr w:type="gramEnd"/>
      <w:r w:rsidRPr="00275EDE">
        <w:rPr>
          <w:color w:val="000000"/>
        </w:rPr>
        <w:t>).</w:t>
      </w:r>
    </w:p>
    <w:p w:rsidR="00FA4E5F" w:rsidRPr="00275EDE" w:rsidRDefault="00FA4E5F" w:rsidP="00E13482">
      <w:pPr>
        <w:pStyle w:val="af2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275EDE">
        <w:rPr>
          <w:color w:val="000000"/>
          <w:sz w:val="22"/>
          <w:szCs w:val="22"/>
        </w:rPr>
        <w:t xml:space="preserve">3. </w:t>
      </w:r>
      <w:proofErr w:type="spellStart"/>
      <w:r w:rsidRPr="00275EDE">
        <w:rPr>
          <w:color w:val="000000"/>
          <w:sz w:val="22"/>
          <w:szCs w:val="22"/>
        </w:rPr>
        <w:t>Порывкин</w:t>
      </w:r>
      <w:proofErr w:type="spellEnd"/>
      <w:r w:rsidRPr="00275EDE">
        <w:rPr>
          <w:color w:val="000000"/>
          <w:sz w:val="22"/>
          <w:szCs w:val="22"/>
        </w:rPr>
        <w:t xml:space="preserve"> Е.А. Финансовый институт альтернативных средств расчетов в </w:t>
      </w:r>
      <w:proofErr w:type="spellStart"/>
      <w:r w:rsidRPr="00275EDE">
        <w:rPr>
          <w:color w:val="000000"/>
          <w:sz w:val="22"/>
          <w:szCs w:val="22"/>
        </w:rPr>
        <w:t>Притобольном</w:t>
      </w:r>
      <w:proofErr w:type="spellEnd"/>
      <w:r w:rsidRPr="00275EDE">
        <w:rPr>
          <w:color w:val="000000"/>
          <w:sz w:val="22"/>
          <w:szCs w:val="22"/>
        </w:rPr>
        <w:t xml:space="preserve"> районе Курганской области. Екатеринбург. Изд-во УМЦ-УПИ. 2008.(100 </w:t>
      </w:r>
      <w:proofErr w:type="spellStart"/>
      <w:proofErr w:type="gramStart"/>
      <w:r w:rsidRPr="00275EDE">
        <w:rPr>
          <w:color w:val="000000"/>
          <w:sz w:val="22"/>
          <w:szCs w:val="22"/>
        </w:rPr>
        <w:t>экз</w:t>
      </w:r>
      <w:proofErr w:type="spellEnd"/>
      <w:proofErr w:type="gramEnd"/>
      <w:r w:rsidRPr="00275EDE">
        <w:rPr>
          <w:color w:val="000000"/>
          <w:sz w:val="22"/>
          <w:szCs w:val="22"/>
        </w:rPr>
        <w:t>).</w:t>
      </w:r>
    </w:p>
    <w:p w:rsidR="00FA4E5F" w:rsidRDefault="00FA4E5F" w:rsidP="00E067F0">
      <w:pPr>
        <w:pStyle w:val="2"/>
        <w:numPr>
          <w:ilvl w:val="1"/>
          <w:numId w:val="10"/>
        </w:numPr>
        <w:spacing w:before="0" w:after="0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Электронные образовательные ресурсы</w:t>
      </w:r>
    </w:p>
    <w:p w:rsidR="00FA4E5F" w:rsidRDefault="00FA4E5F" w:rsidP="00E13482">
      <w:pPr>
        <w:numPr>
          <w:ilvl w:val="1"/>
          <w:numId w:val="18"/>
        </w:numPr>
        <w:tabs>
          <w:tab w:val="clear" w:pos="1440"/>
          <w:tab w:val="num" w:pos="0"/>
        </w:tabs>
        <w:ind w:left="426"/>
        <w:rPr>
          <w:color w:val="000000"/>
        </w:rPr>
      </w:pP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hyperlink r:id="rId8" w:history="1">
        <w:r>
          <w:rPr>
            <w:rStyle w:val="a4"/>
            <w:color w:val="000000"/>
            <w:lang w:val="en-US"/>
          </w:rPr>
          <w:t>study</w:t>
        </w:r>
        <w:r>
          <w:rPr>
            <w:rStyle w:val="a4"/>
            <w:color w:val="000000"/>
          </w:rPr>
          <w:t>.</w:t>
        </w:r>
        <w:proofErr w:type="spellStart"/>
        <w:r>
          <w:rPr>
            <w:rStyle w:val="a4"/>
            <w:color w:val="000000"/>
            <w:lang w:val="en-US"/>
          </w:rPr>
          <w:t>ustu</w:t>
        </w:r>
        <w:proofErr w:type="spellEnd"/>
        <w:r>
          <w:rPr>
            <w:rStyle w:val="a4"/>
            <w:color w:val="000000"/>
          </w:rPr>
          <w:t>.</w:t>
        </w:r>
        <w:proofErr w:type="spellStart"/>
        <w:r>
          <w:rPr>
            <w:rStyle w:val="a4"/>
            <w:color w:val="000000"/>
            <w:lang w:val="en-US"/>
          </w:rPr>
          <w:t>ru</w:t>
        </w:r>
        <w:proofErr w:type="spellEnd"/>
      </w:hyperlink>
      <w:r>
        <w:rPr>
          <w:color w:val="000000"/>
        </w:rPr>
        <w:t>.</w:t>
      </w:r>
      <w:r>
        <w:rPr>
          <w:b/>
          <w:bCs/>
          <w:color w:val="000000"/>
          <w:sz w:val="27"/>
          <w:szCs w:val="27"/>
        </w:rPr>
        <w:t xml:space="preserve">  </w:t>
      </w:r>
      <w:r>
        <w:rPr>
          <w:bCs/>
          <w:color w:val="000000"/>
        </w:rPr>
        <w:t>УМК Системный анализ</w:t>
      </w:r>
    </w:p>
    <w:p w:rsidR="00FA4E5F" w:rsidRDefault="00FA4E5F" w:rsidP="00E067F0">
      <w:pPr>
        <w:pStyle w:val="2"/>
        <w:numPr>
          <w:ilvl w:val="1"/>
          <w:numId w:val="10"/>
        </w:numPr>
        <w:spacing w:before="0" w:after="0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Программное обеспечение</w:t>
      </w:r>
    </w:p>
    <w:p w:rsidR="00FA4E5F" w:rsidRDefault="00FA4E5F" w:rsidP="00E13482">
      <w:pPr>
        <w:pStyle w:val="2"/>
        <w:numPr>
          <w:ilvl w:val="2"/>
          <w:numId w:val="18"/>
        </w:numPr>
        <w:tabs>
          <w:tab w:val="clear" w:pos="2160"/>
          <w:tab w:val="num" w:pos="0"/>
        </w:tabs>
        <w:spacing w:before="0" w:after="0"/>
        <w:ind w:left="426"/>
        <w:rPr>
          <w:rFonts w:ascii="Times New Roman" w:hAnsi="Times New Roman"/>
          <w:b w:val="0"/>
          <w:i w:val="0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Пакет </w:t>
      </w:r>
      <w:proofErr w:type="spellStart"/>
      <w:r>
        <w:rPr>
          <w:rFonts w:ascii="Times New Roman" w:hAnsi="Times New Roman"/>
          <w:b w:val="0"/>
          <w:i w:val="0"/>
          <w:color w:val="000000"/>
          <w:sz w:val="22"/>
          <w:szCs w:val="22"/>
          <w:lang w:val="en-US"/>
        </w:rPr>
        <w:t>BPWin</w:t>
      </w:r>
      <w:proofErr w:type="spellEnd"/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>.</w:t>
      </w:r>
    </w:p>
    <w:p w:rsidR="00FA4E5F" w:rsidRDefault="00FA4E5F" w:rsidP="00E067F0">
      <w:pPr>
        <w:pStyle w:val="2"/>
        <w:numPr>
          <w:ilvl w:val="1"/>
          <w:numId w:val="10"/>
        </w:numPr>
        <w:spacing w:before="0" w:after="0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Базы данных, информационно-справочные и поисковые системы</w:t>
      </w:r>
    </w:p>
    <w:p w:rsidR="00FA4E5F" w:rsidRDefault="00FA4E5F" w:rsidP="00E13482">
      <w:pPr>
        <w:numPr>
          <w:ilvl w:val="0"/>
          <w:numId w:val="23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Поисковая система. – Режим доступа: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rambler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FA4E5F" w:rsidRDefault="00FA4E5F" w:rsidP="00E13482">
      <w:pPr>
        <w:numPr>
          <w:ilvl w:val="0"/>
          <w:numId w:val="23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Поисковая система. – Режим доступа: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yandex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FA4E5F" w:rsidRDefault="00FA4E5F" w:rsidP="00E13482">
      <w:pPr>
        <w:numPr>
          <w:ilvl w:val="0"/>
          <w:numId w:val="23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Поисковая система. – Режим доступа: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googl</w:t>
      </w:r>
      <w:proofErr w:type="spellEnd"/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FA4E5F" w:rsidRDefault="00FA4E5F" w:rsidP="00E067F0">
      <w:pPr>
        <w:pStyle w:val="2"/>
        <w:spacing w:before="0" w:after="0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FA4E5F" w:rsidRDefault="00FA4E5F" w:rsidP="00E067F0">
      <w:pPr>
        <w:pStyle w:val="2"/>
        <w:numPr>
          <w:ilvl w:val="1"/>
          <w:numId w:val="10"/>
        </w:numPr>
        <w:spacing w:before="0" w:after="0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Информационные сервисы, обеспечивающие учебный процесс</w:t>
      </w:r>
    </w:p>
    <w:p w:rsidR="00FA4E5F" w:rsidRDefault="00FA4E5F" w:rsidP="00E13482">
      <w:pPr>
        <w:numPr>
          <w:ilvl w:val="0"/>
          <w:numId w:val="24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Зональная научная библиотека УГТУ-УПИ. – Режим доступа: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library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ustu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FA4E5F" w:rsidRDefault="00FA4E5F" w:rsidP="00E13482">
      <w:pPr>
        <w:numPr>
          <w:ilvl w:val="0"/>
          <w:numId w:val="24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Научная библиотека </w:t>
      </w:r>
      <w:proofErr w:type="spellStart"/>
      <w:r>
        <w:rPr>
          <w:color w:val="000000"/>
        </w:rPr>
        <w:t>УрГУ</w:t>
      </w:r>
      <w:proofErr w:type="spellEnd"/>
      <w:r>
        <w:rPr>
          <w:color w:val="000000"/>
        </w:rPr>
        <w:t xml:space="preserve">. – Режим доступа: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lib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usu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FA4E5F" w:rsidRDefault="00FA4E5F" w:rsidP="00E13482">
      <w:pPr>
        <w:numPr>
          <w:ilvl w:val="0"/>
          <w:numId w:val="24"/>
        </w:numPr>
        <w:shd w:val="clear" w:color="auto" w:fill="FFFFFF"/>
        <w:rPr>
          <w:color w:val="000000"/>
        </w:rPr>
      </w:pPr>
      <w:r>
        <w:rPr>
          <w:color w:val="000000"/>
        </w:rPr>
        <w:t>CONSENSUS: корпоративная сеть библиотек Урала. – Режим доступа: http://opac.usu.ru.</w:t>
      </w:r>
    </w:p>
    <w:p w:rsidR="00FA4E5F" w:rsidRDefault="00FA4E5F" w:rsidP="00E067F0">
      <w:pPr>
        <w:rPr>
          <w:color w:val="000000"/>
        </w:rPr>
      </w:pPr>
    </w:p>
    <w:p w:rsidR="00FA4E5F" w:rsidRDefault="00FA4E5F" w:rsidP="00E067F0">
      <w:pPr>
        <w:pStyle w:val="1TimesNewRoman12"/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клюЧевых слов дисциплины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158"/>
        <w:gridCol w:w="5858"/>
      </w:tblGrid>
      <w:tr w:rsidR="00FA4E5F" w:rsidTr="00E067F0">
        <w:tc>
          <w:tcPr>
            <w:tcW w:w="1049" w:type="dxa"/>
            <w:vAlign w:val="center"/>
          </w:tcPr>
          <w:p w:rsidR="00FA4E5F" w:rsidRDefault="00FA4E5F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раздела</w:t>
            </w:r>
          </w:p>
        </w:tc>
        <w:tc>
          <w:tcPr>
            <w:tcW w:w="3158" w:type="dxa"/>
            <w:vAlign w:val="center"/>
          </w:tcPr>
          <w:p w:rsidR="00FA4E5F" w:rsidRDefault="00FA4E5F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5858" w:type="dxa"/>
            <w:vAlign w:val="center"/>
          </w:tcPr>
          <w:p w:rsidR="00FA4E5F" w:rsidRDefault="00FA4E5F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</w:p>
        </w:tc>
      </w:tr>
      <w:tr w:rsidR="00FA4E5F" w:rsidTr="00E067F0">
        <w:tc>
          <w:tcPr>
            <w:tcW w:w="1049" w:type="dxa"/>
            <w:vAlign w:val="center"/>
          </w:tcPr>
          <w:p w:rsidR="00FA4E5F" w:rsidRDefault="00FA4E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8" w:type="dxa"/>
            <w:vAlign w:val="center"/>
          </w:tcPr>
          <w:p w:rsidR="00FA4E5F" w:rsidRDefault="00FA4E5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5858" w:type="dxa"/>
            <w:vAlign w:val="center"/>
          </w:tcPr>
          <w:p w:rsidR="00FA4E5F" w:rsidRDefault="00FA4E5F">
            <w:pPr>
              <w:suppressAutoHyphens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Элемент, компонент, связь, цель, наблюдатель, модель ящика, вход, выход, обратная связь, процесс, внешняя среда.</w:t>
            </w:r>
            <w:proofErr w:type="gramEnd"/>
          </w:p>
        </w:tc>
      </w:tr>
      <w:tr w:rsidR="00FA4E5F" w:rsidTr="00E067F0">
        <w:tc>
          <w:tcPr>
            <w:tcW w:w="1049" w:type="dxa"/>
            <w:vAlign w:val="center"/>
          </w:tcPr>
          <w:p w:rsidR="00FA4E5F" w:rsidRDefault="00FA4E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8" w:type="dxa"/>
            <w:vAlign w:val="center"/>
          </w:tcPr>
          <w:p w:rsidR="00FA4E5F" w:rsidRDefault="00FA4E5F">
            <w:pPr>
              <w:suppressAutoHyphens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Системный подход к </w:t>
            </w:r>
            <w:r>
              <w:rPr>
                <w:color w:val="000000"/>
                <w:szCs w:val="28"/>
              </w:rPr>
              <w:lastRenderedPageBreak/>
              <w:t>моделированию ИС</w:t>
            </w:r>
          </w:p>
        </w:tc>
        <w:tc>
          <w:tcPr>
            <w:tcW w:w="5858" w:type="dxa"/>
            <w:vAlign w:val="center"/>
          </w:tcPr>
          <w:p w:rsidR="00FA4E5F" w:rsidRDefault="00FA4E5F">
            <w:pPr>
              <w:suppressAutoHyphens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Концептуализация, спецификация, кортежная модель, </w:t>
            </w:r>
            <w:r>
              <w:rPr>
                <w:color w:val="000000"/>
              </w:rPr>
              <w:lastRenderedPageBreak/>
              <w:t>концептуальная модель, наблюдение, жизненный цикл, поток жизненных циклов, морфологический ящик, морфологическая диаграмма.</w:t>
            </w:r>
            <w:proofErr w:type="gramEnd"/>
          </w:p>
        </w:tc>
      </w:tr>
      <w:tr w:rsidR="00FA4E5F" w:rsidTr="00E067F0">
        <w:tc>
          <w:tcPr>
            <w:tcW w:w="1049" w:type="dxa"/>
            <w:vAlign w:val="center"/>
          </w:tcPr>
          <w:p w:rsidR="00FA4E5F" w:rsidRDefault="00FA4E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158" w:type="dxa"/>
            <w:vAlign w:val="center"/>
          </w:tcPr>
          <w:p w:rsidR="00FA4E5F" w:rsidRDefault="00FA4E5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Специфические средства анализа и моделирования ИС</w:t>
            </w:r>
          </w:p>
        </w:tc>
        <w:tc>
          <w:tcPr>
            <w:tcW w:w="5858" w:type="dxa"/>
            <w:vAlign w:val="center"/>
          </w:tcPr>
          <w:p w:rsidR="00FA4E5F" w:rsidRDefault="00FA4E5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Бизнес-процессы, инструменты, управляющая информация, диаграмма классов, варианты использования, концепция ИС. </w:t>
            </w:r>
          </w:p>
        </w:tc>
      </w:tr>
    </w:tbl>
    <w:p w:rsidR="00FA4E5F" w:rsidRDefault="00FA4E5F" w:rsidP="00464C9F">
      <w:bookmarkStart w:id="0" w:name="_GoBack"/>
      <w:bookmarkEnd w:id="0"/>
    </w:p>
    <w:sectPr w:rsidR="00FA4E5F" w:rsidSect="00464C9F">
      <w:footerReference w:type="even" r:id="rId9"/>
      <w:footerReference w:type="default" r:id="rId10"/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3E" w:rsidRDefault="0021213E">
      <w:r>
        <w:separator/>
      </w:r>
    </w:p>
  </w:endnote>
  <w:endnote w:type="continuationSeparator" w:id="0">
    <w:p w:rsidR="0021213E" w:rsidRDefault="0021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dra Serif A Pro Book">
    <w:altName w:val="Fedra Serif A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C0" w:rsidRDefault="00487BE4" w:rsidP="00790FF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D45C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D45C0" w:rsidRDefault="00CD45C0" w:rsidP="00790FF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C0" w:rsidRDefault="00487BE4" w:rsidP="00790FF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D45C0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64C9F">
      <w:rPr>
        <w:rStyle w:val="af9"/>
        <w:noProof/>
      </w:rPr>
      <w:t>3</w:t>
    </w:r>
    <w:r>
      <w:rPr>
        <w:rStyle w:val="af9"/>
      </w:rPr>
      <w:fldChar w:fldCharType="end"/>
    </w:r>
  </w:p>
  <w:p w:rsidR="00CD45C0" w:rsidRDefault="00CD45C0" w:rsidP="00790FF9">
    <w:pPr>
      <w:pStyle w:val="a9"/>
      <w:ind w:right="360"/>
      <w:jc w:val="center"/>
    </w:pPr>
  </w:p>
  <w:p w:rsidR="00CD45C0" w:rsidRDefault="00CD45C0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3E" w:rsidRDefault="0021213E">
      <w:r>
        <w:separator/>
      </w:r>
    </w:p>
  </w:footnote>
  <w:footnote w:type="continuationSeparator" w:id="0">
    <w:p w:rsidR="0021213E" w:rsidRDefault="0021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E7"/>
    <w:multiLevelType w:val="multilevel"/>
    <w:tmpl w:val="DA1603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84628EF"/>
    <w:multiLevelType w:val="multilevel"/>
    <w:tmpl w:val="8974B24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E494907"/>
    <w:multiLevelType w:val="multilevel"/>
    <w:tmpl w:val="E4FE9E0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13630073"/>
    <w:multiLevelType w:val="hybridMultilevel"/>
    <w:tmpl w:val="93BC2614"/>
    <w:lvl w:ilvl="0" w:tplc="2DAA4688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751804"/>
    <w:multiLevelType w:val="hybridMultilevel"/>
    <w:tmpl w:val="0ED2D632"/>
    <w:lvl w:ilvl="0" w:tplc="FCD8A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54B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743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C2C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E4B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ECC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C29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661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F2E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D449ED"/>
    <w:multiLevelType w:val="singleLevel"/>
    <w:tmpl w:val="0B8C7E84"/>
    <w:lvl w:ilvl="0">
      <w:start w:val="1"/>
      <w:numFmt w:val="bullet"/>
      <w:pStyle w:val="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1D642DD"/>
    <w:multiLevelType w:val="hybridMultilevel"/>
    <w:tmpl w:val="6560845A"/>
    <w:lvl w:ilvl="0" w:tplc="E086F1E8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965F32"/>
    <w:multiLevelType w:val="hybridMultilevel"/>
    <w:tmpl w:val="84FAE3EE"/>
    <w:lvl w:ilvl="0" w:tplc="55A4E63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B73B1C"/>
    <w:multiLevelType w:val="multilevel"/>
    <w:tmpl w:val="78608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>
    <w:nsid w:val="2A222512"/>
    <w:multiLevelType w:val="hybridMultilevel"/>
    <w:tmpl w:val="270658AE"/>
    <w:lvl w:ilvl="0" w:tplc="9D7C171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2823F9"/>
    <w:multiLevelType w:val="multilevel"/>
    <w:tmpl w:val="752202E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2EB75E7C"/>
    <w:multiLevelType w:val="multilevel"/>
    <w:tmpl w:val="5E9AD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2EFE065F"/>
    <w:multiLevelType w:val="hybridMultilevel"/>
    <w:tmpl w:val="FB1874A2"/>
    <w:lvl w:ilvl="0" w:tplc="D8781734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29B6F7F"/>
    <w:multiLevelType w:val="multilevel"/>
    <w:tmpl w:val="ABF8C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48863DC"/>
    <w:multiLevelType w:val="hybridMultilevel"/>
    <w:tmpl w:val="5C6C1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C54BE5"/>
    <w:multiLevelType w:val="multilevel"/>
    <w:tmpl w:val="148E05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CA438E"/>
    <w:multiLevelType w:val="hybridMultilevel"/>
    <w:tmpl w:val="B66E52BC"/>
    <w:lvl w:ilvl="0" w:tplc="70DE7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026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160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685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082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7CD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341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2C4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4AA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F471C2"/>
    <w:multiLevelType w:val="multilevel"/>
    <w:tmpl w:val="F79EF9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624E1FB9"/>
    <w:multiLevelType w:val="hybridMultilevel"/>
    <w:tmpl w:val="53069BB0"/>
    <w:lvl w:ilvl="0" w:tplc="06E028E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631D5B"/>
    <w:multiLevelType w:val="multilevel"/>
    <w:tmpl w:val="738E7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6AE928E6"/>
    <w:multiLevelType w:val="multilevel"/>
    <w:tmpl w:val="278A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5"/>
  </w:num>
  <w:num w:numId="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3"/>
  </w:num>
  <w:num w:numId="20">
    <w:abstractNumId w:val="7"/>
  </w:num>
  <w:num w:numId="21">
    <w:abstractNumId w:val="6"/>
  </w:num>
  <w:num w:numId="22">
    <w:abstractNumId w:val="12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F0"/>
    <w:rsid w:val="00130A39"/>
    <w:rsid w:val="0021213E"/>
    <w:rsid w:val="00237A10"/>
    <w:rsid w:val="00275EDE"/>
    <w:rsid w:val="00355A66"/>
    <w:rsid w:val="00390CED"/>
    <w:rsid w:val="00464C9F"/>
    <w:rsid w:val="00487BE4"/>
    <w:rsid w:val="004D6DEE"/>
    <w:rsid w:val="004D78D9"/>
    <w:rsid w:val="004E0778"/>
    <w:rsid w:val="005244ED"/>
    <w:rsid w:val="0057170F"/>
    <w:rsid w:val="006907FF"/>
    <w:rsid w:val="006A4DF9"/>
    <w:rsid w:val="00741B24"/>
    <w:rsid w:val="00782AFB"/>
    <w:rsid w:val="00790FF9"/>
    <w:rsid w:val="007F14D2"/>
    <w:rsid w:val="008317D3"/>
    <w:rsid w:val="00853B94"/>
    <w:rsid w:val="00864806"/>
    <w:rsid w:val="00891368"/>
    <w:rsid w:val="008C3E9F"/>
    <w:rsid w:val="008F0F9E"/>
    <w:rsid w:val="008F7FD5"/>
    <w:rsid w:val="009106E6"/>
    <w:rsid w:val="009A4EB6"/>
    <w:rsid w:val="009A6625"/>
    <w:rsid w:val="009F4689"/>
    <w:rsid w:val="009F7969"/>
    <w:rsid w:val="00A61723"/>
    <w:rsid w:val="00AA2F43"/>
    <w:rsid w:val="00B62F59"/>
    <w:rsid w:val="00C629F6"/>
    <w:rsid w:val="00C77E40"/>
    <w:rsid w:val="00CD45C0"/>
    <w:rsid w:val="00D06BB8"/>
    <w:rsid w:val="00D50181"/>
    <w:rsid w:val="00D50E39"/>
    <w:rsid w:val="00D87106"/>
    <w:rsid w:val="00E067F0"/>
    <w:rsid w:val="00E1033C"/>
    <w:rsid w:val="00E13482"/>
    <w:rsid w:val="00FA4E5F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semiHidden="0" w:uiPriority="0" w:unhideWhenUsed="0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067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067F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067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E067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067F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067F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067F0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E067F0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4">
    <w:name w:val="Hyperlink"/>
    <w:basedOn w:val="a1"/>
    <w:uiPriority w:val="99"/>
    <w:semiHidden/>
    <w:rsid w:val="00E067F0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E067F0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rsid w:val="00E06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E067F0"/>
    <w:rPr>
      <w:rFonts w:ascii="Courier New" w:hAnsi="Courier New" w:cs="Courier New"/>
      <w:sz w:val="20"/>
      <w:szCs w:val="20"/>
      <w:lang w:eastAsia="ru-RU"/>
    </w:rPr>
  </w:style>
  <w:style w:type="paragraph" w:styleId="a6">
    <w:name w:val="Normal (Web)"/>
    <w:basedOn w:val="a0"/>
    <w:uiPriority w:val="99"/>
    <w:semiHidden/>
    <w:rsid w:val="00E067F0"/>
    <w:pPr>
      <w:spacing w:before="100" w:beforeAutospacing="1" w:after="100" w:afterAutospacing="1"/>
    </w:pPr>
  </w:style>
  <w:style w:type="paragraph" w:styleId="a7">
    <w:name w:val="header"/>
    <w:basedOn w:val="a0"/>
    <w:link w:val="a8"/>
    <w:uiPriority w:val="99"/>
    <w:semiHidden/>
    <w:rsid w:val="00E067F0"/>
    <w:pPr>
      <w:tabs>
        <w:tab w:val="center" w:pos="4677"/>
        <w:tab w:val="right" w:pos="9355"/>
      </w:tabs>
      <w:ind w:left="862" w:hanging="284"/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E067F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rsid w:val="00E067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E067F0"/>
    <w:rPr>
      <w:rFonts w:ascii="Times New Roman" w:hAnsi="Times New Roman" w:cs="Times New Roman"/>
      <w:sz w:val="24"/>
      <w:szCs w:val="24"/>
    </w:rPr>
  </w:style>
  <w:style w:type="paragraph" w:styleId="ab">
    <w:name w:val="caption"/>
    <w:basedOn w:val="a0"/>
    <w:next w:val="a0"/>
    <w:uiPriority w:val="99"/>
    <w:qFormat/>
    <w:rsid w:val="00E067F0"/>
    <w:pPr>
      <w:ind w:left="862" w:hanging="284"/>
    </w:pPr>
    <w:rPr>
      <w:b/>
      <w:bCs/>
      <w:sz w:val="20"/>
      <w:szCs w:val="20"/>
    </w:rPr>
  </w:style>
  <w:style w:type="paragraph" w:styleId="21">
    <w:name w:val="List 2"/>
    <w:basedOn w:val="a0"/>
    <w:uiPriority w:val="99"/>
    <w:semiHidden/>
    <w:rsid w:val="00E067F0"/>
    <w:pPr>
      <w:ind w:left="566" w:hanging="283"/>
    </w:pPr>
  </w:style>
  <w:style w:type="paragraph" w:styleId="ac">
    <w:name w:val="Body Text"/>
    <w:basedOn w:val="a0"/>
    <w:link w:val="ad"/>
    <w:uiPriority w:val="99"/>
    <w:semiHidden/>
    <w:rsid w:val="00E067F0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locked/>
    <w:rsid w:val="00E067F0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0"/>
    <w:link w:val="af"/>
    <w:uiPriority w:val="99"/>
    <w:semiHidden/>
    <w:rsid w:val="00E067F0"/>
    <w:pPr>
      <w:ind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locked/>
    <w:rsid w:val="00E067F0"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0"/>
    <w:link w:val="23"/>
    <w:uiPriority w:val="99"/>
    <w:semiHidden/>
    <w:rsid w:val="00E067F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E067F0"/>
    <w:rPr>
      <w:rFonts w:ascii="Arial" w:hAnsi="Arial" w:cs="Times New Roman"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E067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E067F0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99"/>
    <w:qFormat/>
    <w:rsid w:val="00E067F0"/>
    <w:pPr>
      <w:ind w:left="708" w:hanging="284"/>
    </w:pPr>
  </w:style>
  <w:style w:type="paragraph" w:customStyle="1" w:styleId="af3">
    <w:name w:val="Для таблиц"/>
    <w:basedOn w:val="a0"/>
    <w:uiPriority w:val="99"/>
    <w:rsid w:val="00E067F0"/>
  </w:style>
  <w:style w:type="paragraph" w:customStyle="1" w:styleId="ConsPlusNormal">
    <w:name w:val="ConsPlusNormal"/>
    <w:uiPriority w:val="99"/>
    <w:rsid w:val="00E06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TimesNewRoman12">
    <w:name w:val="Стиль Заголовок 1 + Times New Roman 12 пт все прописные По центр..."/>
    <w:basedOn w:val="1"/>
    <w:uiPriority w:val="99"/>
    <w:rsid w:val="00E067F0"/>
    <w:pPr>
      <w:spacing w:before="120" w:after="120"/>
      <w:jc w:val="center"/>
    </w:pPr>
    <w:rPr>
      <w:rFonts w:ascii="Times New Roman" w:hAnsi="Times New Roman"/>
      <w:caps/>
      <w:sz w:val="24"/>
      <w:szCs w:val="20"/>
    </w:rPr>
  </w:style>
  <w:style w:type="paragraph" w:customStyle="1" w:styleId="af4">
    <w:name w:val="Прижатый влево"/>
    <w:basedOn w:val="a0"/>
    <w:next w:val="a0"/>
    <w:uiPriority w:val="99"/>
    <w:rsid w:val="00E067F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24">
    <w:name w:val="Мой заголовок 2"/>
    <w:basedOn w:val="2"/>
    <w:next w:val="a0"/>
    <w:uiPriority w:val="99"/>
    <w:rsid w:val="00E067F0"/>
    <w:pPr>
      <w:widowControl/>
      <w:autoSpaceDE/>
      <w:autoSpaceDN/>
      <w:adjustRightInd/>
      <w:spacing w:after="240"/>
      <w:jc w:val="center"/>
    </w:pPr>
    <w:rPr>
      <w:rFonts w:cs="Arial"/>
    </w:rPr>
  </w:style>
  <w:style w:type="paragraph" w:customStyle="1" w:styleId="a">
    <w:name w:val="Бариева"/>
    <w:basedOn w:val="a0"/>
    <w:uiPriority w:val="99"/>
    <w:rsid w:val="00E067F0"/>
    <w:pPr>
      <w:numPr>
        <w:numId w:val="1"/>
      </w:numPr>
    </w:pPr>
    <w:rPr>
      <w:sz w:val="20"/>
      <w:szCs w:val="20"/>
    </w:rPr>
  </w:style>
  <w:style w:type="paragraph" w:customStyle="1" w:styleId="ConsPlusNonformat">
    <w:name w:val="ConsPlusNonformat"/>
    <w:uiPriority w:val="99"/>
    <w:rsid w:val="00E067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2">
    <w:name w:val="Normal2"/>
    <w:uiPriority w:val="99"/>
    <w:rsid w:val="00E067F0"/>
    <w:pPr>
      <w:widowControl w:val="0"/>
      <w:ind w:left="20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uiPriority w:val="99"/>
    <w:rsid w:val="00E067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список с точками"/>
    <w:basedOn w:val="a0"/>
    <w:uiPriority w:val="99"/>
    <w:rsid w:val="00E067F0"/>
    <w:pPr>
      <w:tabs>
        <w:tab w:val="num" w:pos="360"/>
        <w:tab w:val="num" w:pos="756"/>
      </w:tabs>
      <w:spacing w:line="312" w:lineRule="auto"/>
      <w:ind w:left="756" w:hanging="284"/>
      <w:jc w:val="both"/>
    </w:pPr>
  </w:style>
  <w:style w:type="paragraph" w:customStyle="1" w:styleId="ListParagraph1">
    <w:name w:val="List Paragraph1"/>
    <w:basedOn w:val="a0"/>
    <w:uiPriority w:val="99"/>
    <w:rsid w:val="00E067F0"/>
    <w:pPr>
      <w:ind w:left="720"/>
      <w:contextualSpacing/>
    </w:pPr>
    <w:rPr>
      <w:sz w:val="20"/>
      <w:szCs w:val="20"/>
    </w:rPr>
  </w:style>
  <w:style w:type="character" w:customStyle="1" w:styleId="af6">
    <w:name w:val="Стиль курсив подчеркивание"/>
    <w:uiPriority w:val="99"/>
    <w:rsid w:val="00E067F0"/>
    <w:rPr>
      <w:i/>
      <w:u w:val="single"/>
    </w:rPr>
  </w:style>
  <w:style w:type="character" w:customStyle="1" w:styleId="FontStyle12">
    <w:name w:val="Font Style12"/>
    <w:uiPriority w:val="99"/>
    <w:rsid w:val="00E067F0"/>
    <w:rPr>
      <w:rFonts w:ascii="Times New Roman" w:hAnsi="Times New Roman"/>
      <w:sz w:val="26"/>
    </w:rPr>
  </w:style>
  <w:style w:type="character" w:customStyle="1" w:styleId="ft10370">
    <w:name w:val="ft10370"/>
    <w:uiPriority w:val="99"/>
    <w:rsid w:val="00E067F0"/>
  </w:style>
  <w:style w:type="character" w:customStyle="1" w:styleId="ft10438">
    <w:name w:val="ft10438"/>
    <w:uiPriority w:val="99"/>
    <w:rsid w:val="00E067F0"/>
  </w:style>
  <w:style w:type="character" w:customStyle="1" w:styleId="ft10508">
    <w:name w:val="ft10508"/>
    <w:uiPriority w:val="99"/>
    <w:rsid w:val="00E067F0"/>
  </w:style>
  <w:style w:type="character" w:customStyle="1" w:styleId="ft10782">
    <w:name w:val="ft10782"/>
    <w:uiPriority w:val="99"/>
    <w:rsid w:val="00E067F0"/>
  </w:style>
  <w:style w:type="character" w:customStyle="1" w:styleId="ft10834">
    <w:name w:val="ft10834"/>
    <w:uiPriority w:val="99"/>
    <w:rsid w:val="00E067F0"/>
  </w:style>
  <w:style w:type="character" w:customStyle="1" w:styleId="ft10888">
    <w:name w:val="ft10888"/>
    <w:uiPriority w:val="99"/>
    <w:rsid w:val="00E067F0"/>
  </w:style>
  <w:style w:type="character" w:customStyle="1" w:styleId="ft10940">
    <w:name w:val="ft10940"/>
    <w:uiPriority w:val="99"/>
    <w:rsid w:val="00E067F0"/>
  </w:style>
  <w:style w:type="character" w:customStyle="1" w:styleId="ft10953">
    <w:name w:val="ft10953"/>
    <w:uiPriority w:val="99"/>
    <w:rsid w:val="00E067F0"/>
  </w:style>
  <w:style w:type="character" w:customStyle="1" w:styleId="ft11007">
    <w:name w:val="ft11007"/>
    <w:uiPriority w:val="99"/>
    <w:rsid w:val="00E067F0"/>
  </w:style>
  <w:style w:type="character" w:customStyle="1" w:styleId="ft11023">
    <w:name w:val="ft11023"/>
    <w:uiPriority w:val="99"/>
    <w:rsid w:val="00E067F0"/>
  </w:style>
  <w:style w:type="character" w:customStyle="1" w:styleId="ft11080">
    <w:name w:val="ft11080"/>
    <w:uiPriority w:val="99"/>
    <w:rsid w:val="00E067F0"/>
  </w:style>
  <w:style w:type="character" w:customStyle="1" w:styleId="ft11102">
    <w:name w:val="ft11102"/>
    <w:uiPriority w:val="99"/>
    <w:rsid w:val="00E067F0"/>
  </w:style>
  <w:style w:type="character" w:customStyle="1" w:styleId="ft11147">
    <w:name w:val="ft11147"/>
    <w:uiPriority w:val="99"/>
    <w:rsid w:val="00E067F0"/>
  </w:style>
  <w:style w:type="character" w:customStyle="1" w:styleId="toctext">
    <w:name w:val="toctext"/>
    <w:uiPriority w:val="99"/>
    <w:rsid w:val="00E067F0"/>
  </w:style>
  <w:style w:type="character" w:customStyle="1" w:styleId="100">
    <w:name w:val="Знак Знак10"/>
    <w:uiPriority w:val="99"/>
    <w:rsid w:val="00E067F0"/>
    <w:rPr>
      <w:rFonts w:ascii="Arial" w:hAnsi="Arial"/>
      <w:b/>
      <w:kern w:val="32"/>
      <w:sz w:val="32"/>
    </w:rPr>
  </w:style>
  <w:style w:type="character" w:customStyle="1" w:styleId="9">
    <w:name w:val="Знак Знак9"/>
    <w:uiPriority w:val="99"/>
    <w:rsid w:val="00E067F0"/>
    <w:rPr>
      <w:rFonts w:ascii="Arial" w:hAnsi="Arial"/>
      <w:b/>
      <w:i/>
      <w:sz w:val="28"/>
    </w:rPr>
  </w:style>
  <w:style w:type="character" w:customStyle="1" w:styleId="apple-style-span">
    <w:name w:val="apple-style-span"/>
    <w:uiPriority w:val="99"/>
    <w:rsid w:val="00E067F0"/>
  </w:style>
  <w:style w:type="character" w:customStyle="1" w:styleId="apple-converted-space">
    <w:name w:val="apple-converted-space"/>
    <w:uiPriority w:val="99"/>
    <w:rsid w:val="00E067F0"/>
  </w:style>
  <w:style w:type="character" w:customStyle="1" w:styleId="A40">
    <w:name w:val="A4"/>
    <w:uiPriority w:val="99"/>
    <w:rsid w:val="00E067F0"/>
    <w:rPr>
      <w:rFonts w:ascii="Fedra Serif A Pro Book" w:hAnsi="Fedra Serif A Pro Book"/>
      <w:color w:val="221E1F"/>
      <w:sz w:val="18"/>
    </w:rPr>
  </w:style>
  <w:style w:type="character" w:customStyle="1" w:styleId="fn">
    <w:name w:val="fn"/>
    <w:basedOn w:val="a1"/>
    <w:uiPriority w:val="99"/>
    <w:rsid w:val="00E067F0"/>
    <w:rPr>
      <w:rFonts w:cs="Times New Roman"/>
    </w:rPr>
  </w:style>
  <w:style w:type="character" w:customStyle="1" w:styleId="sf1">
    <w:name w:val="sf1"/>
    <w:uiPriority w:val="99"/>
    <w:rsid w:val="00E067F0"/>
    <w:rPr>
      <w:sz w:val="17"/>
    </w:rPr>
  </w:style>
  <w:style w:type="character" w:customStyle="1" w:styleId="m11">
    <w:name w:val="m11"/>
    <w:uiPriority w:val="99"/>
    <w:rsid w:val="00E067F0"/>
    <w:rPr>
      <w:rFonts w:ascii="Verdana" w:hAnsi="Verdana"/>
      <w:color w:val="333333"/>
      <w:sz w:val="16"/>
    </w:rPr>
  </w:style>
  <w:style w:type="character" w:customStyle="1" w:styleId="51">
    <w:name w:val="Знак Знак5"/>
    <w:uiPriority w:val="99"/>
    <w:locked/>
    <w:rsid w:val="00E067F0"/>
    <w:rPr>
      <w:rFonts w:ascii="Arial" w:hAnsi="Arial"/>
      <w:b/>
      <w:i/>
      <w:sz w:val="28"/>
    </w:rPr>
  </w:style>
  <w:style w:type="table" w:styleId="af7">
    <w:name w:val="Table Grid"/>
    <w:basedOn w:val="a2"/>
    <w:uiPriority w:val="99"/>
    <w:rsid w:val="00E067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1"/>
    <w:uiPriority w:val="99"/>
    <w:qFormat/>
    <w:rsid w:val="00E067F0"/>
    <w:rPr>
      <w:rFonts w:cs="Times New Roman"/>
      <w:b/>
      <w:bCs/>
    </w:rPr>
  </w:style>
  <w:style w:type="character" w:styleId="af9">
    <w:name w:val="page number"/>
    <w:basedOn w:val="a1"/>
    <w:uiPriority w:val="99"/>
    <w:semiHidden/>
    <w:locked/>
    <w:rsid w:val="00D871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u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 Company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Лариса</dc:creator>
  <cp:lastModifiedBy>user</cp:lastModifiedBy>
  <cp:revision>4</cp:revision>
  <dcterms:created xsi:type="dcterms:W3CDTF">2014-10-06T10:37:00Z</dcterms:created>
  <dcterms:modified xsi:type="dcterms:W3CDTF">2015-02-02T04:40:00Z</dcterms:modified>
</cp:coreProperties>
</file>