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84" w:rsidRPr="0096165C" w:rsidRDefault="00115584" w:rsidP="00635A8A">
      <w:pPr>
        <w:jc w:val="center"/>
        <w:rPr>
          <w:i/>
        </w:rPr>
      </w:pPr>
      <w:r>
        <w:rPr>
          <w:b/>
          <w:bCs/>
          <w:caps/>
          <w:spacing w:val="-17"/>
        </w:rPr>
        <w:t>начертательная геометрия</w:t>
      </w:r>
    </w:p>
    <w:p w:rsidR="00852C52" w:rsidRDefault="00852C52" w:rsidP="00852C52">
      <w:pPr>
        <w:jc w:val="center"/>
        <w:rPr>
          <w:bCs/>
          <w:caps/>
          <w:spacing w:val="-17"/>
        </w:rPr>
      </w:pPr>
      <w:r w:rsidRPr="0096165C">
        <w:rPr>
          <w:bCs/>
          <w:caps/>
          <w:spacing w:val="-17"/>
        </w:rPr>
        <w:t xml:space="preserve">МОДУЛЬ </w:t>
      </w:r>
      <w:r w:rsidRPr="008C3536">
        <w:rPr>
          <w:bCs/>
          <w:caps/>
          <w:spacing w:val="-17"/>
        </w:rPr>
        <w:t>ИНФО.156.2011</w:t>
      </w:r>
    </w:p>
    <w:p w:rsidR="00115584" w:rsidRDefault="00852C52" w:rsidP="00852C52">
      <w:pPr>
        <w:jc w:val="center"/>
        <w:rPr>
          <w:spacing w:val="-12"/>
        </w:rPr>
      </w:pPr>
      <w:r>
        <w:rPr>
          <w:bCs/>
          <w:caps/>
          <w:spacing w:val="-17"/>
        </w:rPr>
        <w:t xml:space="preserve"> начертательная геометрия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9"/>
        <w:gridCol w:w="3355"/>
        <w:gridCol w:w="4121"/>
        <w:gridCol w:w="1596"/>
      </w:tblGrid>
      <w:tr w:rsidR="00115584" w:rsidRPr="00065FE3" w:rsidTr="00543FCE">
        <w:trPr>
          <w:jc w:val="center"/>
        </w:trPr>
        <w:tc>
          <w:tcPr>
            <w:tcW w:w="1349" w:type="dxa"/>
          </w:tcPr>
          <w:p w:rsidR="00115584" w:rsidRPr="00065FE3" w:rsidRDefault="00115584" w:rsidP="00543FCE">
            <w:pPr>
              <w:jc w:val="center"/>
              <w:rPr>
                <w:b/>
              </w:rPr>
            </w:pPr>
            <w:r w:rsidRPr="00065FE3">
              <w:rPr>
                <w:b/>
              </w:rPr>
              <w:t xml:space="preserve">Код ООП </w:t>
            </w:r>
          </w:p>
          <w:p w:rsidR="00115584" w:rsidRPr="00065FE3" w:rsidRDefault="00115584" w:rsidP="00543FCE">
            <w:pPr>
              <w:jc w:val="center"/>
              <w:rPr>
                <w:b/>
              </w:rPr>
            </w:pPr>
          </w:p>
        </w:tc>
        <w:tc>
          <w:tcPr>
            <w:tcW w:w="3355" w:type="dxa"/>
          </w:tcPr>
          <w:p w:rsidR="00115584" w:rsidRPr="00397652" w:rsidRDefault="00115584" w:rsidP="00543FCE">
            <w:pPr>
              <w:jc w:val="center"/>
              <w:rPr>
                <w:b/>
              </w:rPr>
            </w:pPr>
            <w:r w:rsidRPr="00065FE3">
              <w:rPr>
                <w:b/>
              </w:rPr>
              <w:t>Направление/специальность</w:t>
            </w:r>
          </w:p>
          <w:p w:rsidR="00115584" w:rsidRPr="00397652" w:rsidRDefault="00115584" w:rsidP="00543FCE">
            <w:pPr>
              <w:jc w:val="center"/>
              <w:rPr>
                <w:b/>
              </w:rPr>
            </w:pPr>
          </w:p>
        </w:tc>
        <w:tc>
          <w:tcPr>
            <w:tcW w:w="4121" w:type="dxa"/>
          </w:tcPr>
          <w:p w:rsidR="00115584" w:rsidRPr="00065FE3" w:rsidRDefault="00115584" w:rsidP="00543FCE">
            <w:pPr>
              <w:jc w:val="center"/>
              <w:rPr>
                <w:b/>
              </w:rPr>
            </w:pPr>
            <w:r w:rsidRPr="00065FE3">
              <w:rPr>
                <w:b/>
              </w:rPr>
              <w:t>Профиль/программа магистратуры/специализация</w:t>
            </w:r>
          </w:p>
          <w:p w:rsidR="00115584" w:rsidRPr="00065FE3" w:rsidRDefault="00115584" w:rsidP="00543FCE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115584" w:rsidRPr="00065FE3" w:rsidRDefault="00115584" w:rsidP="00543FCE">
            <w:pPr>
              <w:jc w:val="center"/>
              <w:rPr>
                <w:b/>
              </w:rPr>
            </w:pPr>
            <w:r w:rsidRPr="00065FE3">
              <w:rPr>
                <w:b/>
              </w:rPr>
              <w:t>Код дисциплины по учебному плану</w:t>
            </w:r>
          </w:p>
        </w:tc>
      </w:tr>
      <w:tr w:rsidR="00115584" w:rsidTr="00543FCE">
        <w:trPr>
          <w:jc w:val="center"/>
        </w:trPr>
        <w:tc>
          <w:tcPr>
            <w:tcW w:w="1349" w:type="dxa"/>
          </w:tcPr>
          <w:p w:rsidR="00115584" w:rsidRPr="00297B82" w:rsidRDefault="00115584" w:rsidP="0086250F">
            <w:pPr>
              <w:jc w:val="center"/>
              <w:rPr>
                <w:sz w:val="18"/>
                <w:szCs w:val="18"/>
              </w:rPr>
            </w:pPr>
            <w:r w:rsidRPr="00297B82">
              <w:rPr>
                <w:sz w:val="18"/>
                <w:szCs w:val="18"/>
              </w:rPr>
              <w:t>230100.62-05-2011</w:t>
            </w:r>
          </w:p>
          <w:p w:rsidR="00115584" w:rsidRPr="00297B82" w:rsidRDefault="00115584" w:rsidP="00862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5" w:type="dxa"/>
          </w:tcPr>
          <w:p w:rsidR="00115584" w:rsidRPr="00271085" w:rsidRDefault="00115584" w:rsidP="00AA3123">
            <w:r>
              <w:t>Информатика и вычислительная техника</w:t>
            </w:r>
          </w:p>
        </w:tc>
        <w:tc>
          <w:tcPr>
            <w:tcW w:w="4121" w:type="dxa"/>
          </w:tcPr>
          <w:p w:rsidR="00115584" w:rsidRPr="000A5DD5" w:rsidRDefault="00115584" w:rsidP="00AA3123">
            <w:r w:rsidRPr="000A5DD5">
              <w:t>Системы автоматизированного</w:t>
            </w:r>
            <w:r>
              <w:t xml:space="preserve"> проектирования</w:t>
            </w:r>
          </w:p>
        </w:tc>
        <w:tc>
          <w:tcPr>
            <w:tcW w:w="1596" w:type="dxa"/>
            <w:vAlign w:val="center"/>
          </w:tcPr>
          <w:p w:rsidR="00115584" w:rsidRPr="00297B82" w:rsidRDefault="00115584" w:rsidP="002E227D">
            <w:pPr>
              <w:jc w:val="center"/>
              <w:rPr>
                <w:sz w:val="18"/>
                <w:szCs w:val="18"/>
              </w:rPr>
            </w:pPr>
            <w:r w:rsidRPr="00297B82">
              <w:rPr>
                <w:sz w:val="18"/>
                <w:szCs w:val="18"/>
              </w:rPr>
              <w:t>Б.3.3.13</w:t>
            </w:r>
          </w:p>
        </w:tc>
      </w:tr>
      <w:tr w:rsidR="00115584" w:rsidTr="00543FCE">
        <w:trPr>
          <w:jc w:val="center"/>
        </w:trPr>
        <w:tc>
          <w:tcPr>
            <w:tcW w:w="1349" w:type="dxa"/>
          </w:tcPr>
          <w:p w:rsidR="00115584" w:rsidRPr="00297B82" w:rsidRDefault="00115584" w:rsidP="0086250F">
            <w:pPr>
              <w:jc w:val="center"/>
              <w:rPr>
                <w:sz w:val="18"/>
                <w:szCs w:val="18"/>
              </w:rPr>
            </w:pPr>
            <w:r w:rsidRPr="00297B82">
              <w:rPr>
                <w:sz w:val="18"/>
                <w:szCs w:val="18"/>
              </w:rPr>
              <w:t>230100.62-04-2011</w:t>
            </w:r>
          </w:p>
          <w:p w:rsidR="00115584" w:rsidRPr="00297B82" w:rsidRDefault="00115584" w:rsidP="00862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5" w:type="dxa"/>
          </w:tcPr>
          <w:p w:rsidR="00115584" w:rsidRPr="000159B6" w:rsidRDefault="00115584" w:rsidP="00AA3123">
            <w:r>
              <w:t>Информатика и вычислительная техника</w:t>
            </w:r>
          </w:p>
        </w:tc>
        <w:tc>
          <w:tcPr>
            <w:tcW w:w="4121" w:type="dxa"/>
          </w:tcPr>
          <w:p w:rsidR="00115584" w:rsidRPr="000159B6" w:rsidRDefault="00115584" w:rsidP="00AA3123">
            <w:r>
              <w:t>Программное обеспечение средств вычислительной техники и автоматизированных систем</w:t>
            </w:r>
          </w:p>
        </w:tc>
        <w:tc>
          <w:tcPr>
            <w:tcW w:w="1596" w:type="dxa"/>
            <w:vAlign w:val="center"/>
          </w:tcPr>
          <w:p w:rsidR="00115584" w:rsidRPr="00297B82" w:rsidRDefault="00115584" w:rsidP="00462963">
            <w:pPr>
              <w:jc w:val="center"/>
              <w:rPr>
                <w:sz w:val="18"/>
                <w:szCs w:val="18"/>
              </w:rPr>
            </w:pPr>
            <w:r w:rsidRPr="00297B82">
              <w:rPr>
                <w:sz w:val="18"/>
                <w:szCs w:val="18"/>
              </w:rPr>
              <w:t>Б.3.3.13</w:t>
            </w:r>
          </w:p>
        </w:tc>
      </w:tr>
      <w:tr w:rsidR="00115584" w:rsidTr="00543FCE">
        <w:trPr>
          <w:jc w:val="center"/>
        </w:trPr>
        <w:tc>
          <w:tcPr>
            <w:tcW w:w="1349" w:type="dxa"/>
          </w:tcPr>
          <w:p w:rsidR="00115584" w:rsidRPr="00297B82" w:rsidRDefault="00115584" w:rsidP="0086250F">
            <w:pPr>
              <w:jc w:val="center"/>
              <w:rPr>
                <w:sz w:val="18"/>
                <w:szCs w:val="18"/>
              </w:rPr>
            </w:pPr>
            <w:r w:rsidRPr="00297B82">
              <w:rPr>
                <w:sz w:val="18"/>
                <w:szCs w:val="18"/>
              </w:rPr>
              <w:t>230700.62-01-2011</w:t>
            </w:r>
          </w:p>
          <w:p w:rsidR="00115584" w:rsidRPr="00297B82" w:rsidRDefault="00115584" w:rsidP="00862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5" w:type="dxa"/>
          </w:tcPr>
          <w:p w:rsidR="00115584" w:rsidRDefault="00115584" w:rsidP="00AA3123">
            <w:r>
              <w:t>Прикладная информатика</w:t>
            </w:r>
          </w:p>
        </w:tc>
        <w:tc>
          <w:tcPr>
            <w:tcW w:w="4121" w:type="dxa"/>
          </w:tcPr>
          <w:p w:rsidR="00115584" w:rsidRDefault="00115584" w:rsidP="00AA3123">
            <w:r>
              <w:t>Прикладная информатика в промышленной сфере</w:t>
            </w:r>
          </w:p>
        </w:tc>
        <w:tc>
          <w:tcPr>
            <w:tcW w:w="1596" w:type="dxa"/>
            <w:vAlign w:val="center"/>
          </w:tcPr>
          <w:p w:rsidR="00115584" w:rsidRPr="00297B82" w:rsidRDefault="00115584" w:rsidP="00F74AA4">
            <w:pPr>
              <w:jc w:val="center"/>
              <w:rPr>
                <w:sz w:val="18"/>
                <w:szCs w:val="18"/>
              </w:rPr>
            </w:pPr>
            <w:r w:rsidRPr="00297B82">
              <w:rPr>
                <w:sz w:val="18"/>
                <w:szCs w:val="18"/>
              </w:rPr>
              <w:t>Б.2.2.10</w:t>
            </w:r>
          </w:p>
        </w:tc>
      </w:tr>
    </w:tbl>
    <w:p w:rsidR="00115584" w:rsidRPr="0096165C" w:rsidRDefault="00115584" w:rsidP="00635A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165C">
        <w:rPr>
          <w:rFonts w:ascii="Times New Roman" w:hAnsi="Times New Roman" w:cs="Times New Roman"/>
          <w:sz w:val="24"/>
          <w:szCs w:val="24"/>
        </w:rPr>
        <w:t>Рабочая программа составлена авторами: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2489"/>
        <w:gridCol w:w="2285"/>
        <w:gridCol w:w="1422"/>
        <w:gridCol w:w="1493"/>
        <w:gridCol w:w="1687"/>
      </w:tblGrid>
      <w:tr w:rsidR="00115584" w:rsidRPr="0096165C" w:rsidTr="00543FCE">
        <w:trPr>
          <w:trHeight w:val="290"/>
        </w:trPr>
        <w:tc>
          <w:tcPr>
            <w:tcW w:w="912" w:type="dxa"/>
          </w:tcPr>
          <w:p w:rsidR="00115584" w:rsidRPr="0096165C" w:rsidRDefault="00115584" w:rsidP="00543FCE">
            <w:pPr>
              <w:ind w:right="2"/>
              <w:jc w:val="center"/>
              <w:rPr>
                <w:b/>
              </w:rPr>
            </w:pPr>
            <w:r w:rsidRPr="0096165C">
              <w:rPr>
                <w:b/>
              </w:rPr>
              <w:t xml:space="preserve">№ </w:t>
            </w:r>
            <w:proofErr w:type="gramStart"/>
            <w:r w:rsidRPr="0096165C">
              <w:rPr>
                <w:b/>
              </w:rPr>
              <w:t>п</w:t>
            </w:r>
            <w:proofErr w:type="gramEnd"/>
            <w:r w:rsidRPr="0096165C">
              <w:rPr>
                <w:b/>
              </w:rPr>
              <w:t>/п</w:t>
            </w:r>
          </w:p>
        </w:tc>
        <w:tc>
          <w:tcPr>
            <w:tcW w:w="2593" w:type="dxa"/>
          </w:tcPr>
          <w:p w:rsidR="00115584" w:rsidRPr="0096165C" w:rsidRDefault="00115584" w:rsidP="00543FCE">
            <w:pPr>
              <w:ind w:right="2"/>
              <w:jc w:val="center"/>
              <w:rPr>
                <w:b/>
              </w:rPr>
            </w:pPr>
            <w:r w:rsidRPr="0096165C">
              <w:rPr>
                <w:b/>
              </w:rPr>
              <w:t>ФИО</w:t>
            </w:r>
          </w:p>
        </w:tc>
        <w:tc>
          <w:tcPr>
            <w:tcW w:w="2385" w:type="dxa"/>
          </w:tcPr>
          <w:p w:rsidR="00115584" w:rsidRPr="0096165C" w:rsidRDefault="00115584" w:rsidP="00543FCE">
            <w:pPr>
              <w:ind w:right="2"/>
              <w:jc w:val="center"/>
              <w:rPr>
                <w:b/>
              </w:rPr>
            </w:pPr>
            <w:r w:rsidRPr="0096165C">
              <w:rPr>
                <w:b/>
              </w:rPr>
              <w:t>Уч</w:t>
            </w:r>
            <w:r>
              <w:rPr>
                <w:b/>
              </w:rPr>
              <w:t xml:space="preserve">еная </w:t>
            </w:r>
            <w:r w:rsidRPr="0096165C">
              <w:rPr>
                <w:b/>
              </w:rPr>
              <w:t>степень, уч</w:t>
            </w:r>
            <w:r>
              <w:rPr>
                <w:b/>
              </w:rPr>
              <w:t xml:space="preserve">еное </w:t>
            </w:r>
            <w:r w:rsidRPr="0096165C">
              <w:rPr>
                <w:b/>
              </w:rPr>
              <w:t>звание</w:t>
            </w:r>
          </w:p>
        </w:tc>
        <w:tc>
          <w:tcPr>
            <w:tcW w:w="1422" w:type="dxa"/>
          </w:tcPr>
          <w:p w:rsidR="00115584" w:rsidRPr="0096165C" w:rsidRDefault="00115584" w:rsidP="00543FCE">
            <w:pPr>
              <w:ind w:right="2"/>
              <w:jc w:val="center"/>
              <w:rPr>
                <w:b/>
              </w:rPr>
            </w:pPr>
            <w:r w:rsidRPr="0096165C">
              <w:rPr>
                <w:b/>
              </w:rPr>
              <w:t>Должность</w:t>
            </w:r>
          </w:p>
        </w:tc>
        <w:tc>
          <w:tcPr>
            <w:tcW w:w="1215" w:type="dxa"/>
          </w:tcPr>
          <w:p w:rsidR="00115584" w:rsidRPr="0096165C" w:rsidRDefault="00115584" w:rsidP="00543FCE">
            <w:pPr>
              <w:ind w:right="2"/>
              <w:jc w:val="center"/>
              <w:rPr>
                <w:b/>
              </w:rPr>
            </w:pPr>
            <w:r w:rsidRPr="0096165C">
              <w:rPr>
                <w:b/>
              </w:rPr>
              <w:t>Кафедра</w:t>
            </w:r>
          </w:p>
        </w:tc>
        <w:tc>
          <w:tcPr>
            <w:tcW w:w="1733" w:type="dxa"/>
          </w:tcPr>
          <w:p w:rsidR="00115584" w:rsidRPr="0096165C" w:rsidRDefault="00115584" w:rsidP="00543FCE">
            <w:pPr>
              <w:ind w:right="2"/>
              <w:jc w:val="center"/>
              <w:rPr>
                <w:b/>
              </w:rPr>
            </w:pPr>
            <w:r w:rsidRPr="0096165C">
              <w:rPr>
                <w:b/>
              </w:rPr>
              <w:t>Подпись</w:t>
            </w:r>
          </w:p>
        </w:tc>
      </w:tr>
      <w:tr w:rsidR="00115584" w:rsidRPr="0096165C" w:rsidTr="00543FCE">
        <w:trPr>
          <w:trHeight w:val="176"/>
        </w:trPr>
        <w:tc>
          <w:tcPr>
            <w:tcW w:w="912" w:type="dxa"/>
          </w:tcPr>
          <w:p w:rsidR="00115584" w:rsidRPr="0096165C" w:rsidRDefault="00115584" w:rsidP="00543FCE">
            <w:pPr>
              <w:ind w:right="2"/>
              <w:jc w:val="center"/>
            </w:pPr>
            <w:r w:rsidRPr="0096165C">
              <w:t>1</w:t>
            </w:r>
          </w:p>
        </w:tc>
        <w:tc>
          <w:tcPr>
            <w:tcW w:w="2593" w:type="dxa"/>
          </w:tcPr>
          <w:p w:rsidR="00115584" w:rsidRPr="0096165C" w:rsidRDefault="00115584" w:rsidP="00543FCE">
            <w:pPr>
              <w:ind w:right="2"/>
              <w:jc w:val="center"/>
            </w:pPr>
            <w:r>
              <w:t>Нестерова Т.В.</w:t>
            </w:r>
          </w:p>
        </w:tc>
        <w:tc>
          <w:tcPr>
            <w:tcW w:w="2385" w:type="dxa"/>
          </w:tcPr>
          <w:p w:rsidR="00115584" w:rsidRPr="0096165C" w:rsidRDefault="00115584" w:rsidP="00543FCE">
            <w:pPr>
              <w:ind w:right="2"/>
              <w:jc w:val="center"/>
            </w:pPr>
            <w:r>
              <w:t>к.т.н., доцент</w:t>
            </w:r>
          </w:p>
        </w:tc>
        <w:tc>
          <w:tcPr>
            <w:tcW w:w="1422" w:type="dxa"/>
          </w:tcPr>
          <w:p w:rsidR="00115584" w:rsidRPr="0096165C" w:rsidRDefault="00115584" w:rsidP="00543FCE">
            <w:pPr>
              <w:ind w:right="2"/>
              <w:jc w:val="center"/>
            </w:pPr>
            <w:r>
              <w:t>доцент</w:t>
            </w:r>
          </w:p>
        </w:tc>
        <w:tc>
          <w:tcPr>
            <w:tcW w:w="1215" w:type="dxa"/>
          </w:tcPr>
          <w:p w:rsidR="00115584" w:rsidRPr="0096165C" w:rsidRDefault="00115584" w:rsidP="00543FCE">
            <w:pPr>
              <w:ind w:right="2"/>
              <w:jc w:val="center"/>
            </w:pPr>
            <w:r>
              <w:t>Инженерная графика</w:t>
            </w:r>
          </w:p>
        </w:tc>
        <w:tc>
          <w:tcPr>
            <w:tcW w:w="1733" w:type="dxa"/>
          </w:tcPr>
          <w:p w:rsidR="00115584" w:rsidRPr="0096165C" w:rsidRDefault="00115584" w:rsidP="00543FCE">
            <w:pPr>
              <w:ind w:right="2"/>
              <w:jc w:val="center"/>
            </w:pPr>
          </w:p>
        </w:tc>
      </w:tr>
      <w:tr w:rsidR="00115584" w:rsidRPr="0096165C" w:rsidTr="00543FCE">
        <w:trPr>
          <w:trHeight w:val="130"/>
        </w:trPr>
        <w:tc>
          <w:tcPr>
            <w:tcW w:w="912" w:type="dxa"/>
          </w:tcPr>
          <w:p w:rsidR="00115584" w:rsidRPr="0096165C" w:rsidRDefault="00115584" w:rsidP="00543FCE">
            <w:pPr>
              <w:ind w:right="2"/>
              <w:jc w:val="center"/>
            </w:pPr>
            <w:r w:rsidRPr="0096165C">
              <w:t>2</w:t>
            </w:r>
          </w:p>
        </w:tc>
        <w:tc>
          <w:tcPr>
            <w:tcW w:w="2593" w:type="dxa"/>
          </w:tcPr>
          <w:p w:rsidR="00115584" w:rsidRPr="0096165C" w:rsidRDefault="00115584" w:rsidP="00386B57">
            <w:pPr>
              <w:ind w:right="2"/>
              <w:jc w:val="center"/>
            </w:pPr>
            <w:r>
              <w:t>Сидякина Т.И.</w:t>
            </w:r>
          </w:p>
        </w:tc>
        <w:tc>
          <w:tcPr>
            <w:tcW w:w="2385" w:type="dxa"/>
          </w:tcPr>
          <w:p w:rsidR="00115584" w:rsidRPr="0096165C" w:rsidRDefault="00115584" w:rsidP="00543FCE">
            <w:pPr>
              <w:ind w:right="2"/>
              <w:jc w:val="center"/>
            </w:pPr>
          </w:p>
        </w:tc>
        <w:tc>
          <w:tcPr>
            <w:tcW w:w="1422" w:type="dxa"/>
          </w:tcPr>
          <w:p w:rsidR="00115584" w:rsidRPr="0096165C" w:rsidRDefault="00115584" w:rsidP="00543FCE">
            <w:pPr>
              <w:ind w:right="2"/>
              <w:jc w:val="center"/>
            </w:pPr>
            <w:r>
              <w:t>ст. преп.</w:t>
            </w:r>
          </w:p>
        </w:tc>
        <w:tc>
          <w:tcPr>
            <w:tcW w:w="1215" w:type="dxa"/>
          </w:tcPr>
          <w:p w:rsidR="00115584" w:rsidRPr="0096165C" w:rsidRDefault="00115584" w:rsidP="00543FCE">
            <w:pPr>
              <w:ind w:right="2"/>
              <w:jc w:val="center"/>
            </w:pPr>
            <w:r>
              <w:t>Инженерная графика</w:t>
            </w:r>
          </w:p>
        </w:tc>
        <w:tc>
          <w:tcPr>
            <w:tcW w:w="1733" w:type="dxa"/>
          </w:tcPr>
          <w:p w:rsidR="00115584" w:rsidRPr="0096165C" w:rsidRDefault="00115584" w:rsidP="00543FCE">
            <w:pPr>
              <w:ind w:right="2"/>
              <w:jc w:val="center"/>
            </w:pPr>
          </w:p>
        </w:tc>
      </w:tr>
    </w:tbl>
    <w:p w:rsidR="00115584" w:rsidRDefault="00115584" w:rsidP="00635A8A">
      <w:r w:rsidRPr="0096165C">
        <w:t>Программа модуля одобрена на заседании кафедр: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5277"/>
        <w:gridCol w:w="740"/>
        <w:gridCol w:w="2805"/>
        <w:gridCol w:w="1155"/>
      </w:tblGrid>
      <w:tr w:rsidR="00115584" w:rsidRPr="00163642" w:rsidTr="00AA3123">
        <w:tc>
          <w:tcPr>
            <w:tcW w:w="0" w:type="auto"/>
          </w:tcPr>
          <w:p w:rsidR="00115584" w:rsidRPr="00163642" w:rsidRDefault="00115584" w:rsidP="00AA3123"/>
        </w:tc>
        <w:tc>
          <w:tcPr>
            <w:tcW w:w="0" w:type="auto"/>
            <w:vAlign w:val="center"/>
          </w:tcPr>
          <w:p w:rsidR="00115584" w:rsidRPr="00163642" w:rsidRDefault="00115584" w:rsidP="00AA3123">
            <w:pPr>
              <w:jc w:val="center"/>
              <w:rPr>
                <w:b/>
              </w:rPr>
            </w:pPr>
            <w:r w:rsidRPr="00163642">
              <w:rPr>
                <w:b/>
              </w:rPr>
              <w:t>Наименование кафедры</w:t>
            </w:r>
          </w:p>
        </w:tc>
        <w:tc>
          <w:tcPr>
            <w:tcW w:w="0" w:type="auto"/>
            <w:vAlign w:val="center"/>
          </w:tcPr>
          <w:p w:rsidR="00115584" w:rsidRPr="00163642" w:rsidRDefault="00115584" w:rsidP="00AA3123">
            <w:pPr>
              <w:jc w:val="center"/>
              <w:rPr>
                <w:b/>
              </w:rPr>
            </w:pPr>
            <w:r w:rsidRPr="00163642">
              <w:rPr>
                <w:b/>
              </w:rPr>
              <w:t>Дата</w:t>
            </w:r>
          </w:p>
        </w:tc>
        <w:tc>
          <w:tcPr>
            <w:tcW w:w="0" w:type="auto"/>
            <w:vAlign w:val="center"/>
          </w:tcPr>
          <w:p w:rsidR="00115584" w:rsidRPr="00163642" w:rsidRDefault="00115584" w:rsidP="00AA3123">
            <w:pPr>
              <w:jc w:val="center"/>
              <w:rPr>
                <w:b/>
              </w:rPr>
            </w:pPr>
            <w:r w:rsidRPr="00163642">
              <w:rPr>
                <w:b/>
              </w:rPr>
              <w:t>ФИО заведующего кафедрой</w:t>
            </w:r>
          </w:p>
        </w:tc>
        <w:tc>
          <w:tcPr>
            <w:tcW w:w="0" w:type="auto"/>
            <w:vAlign w:val="center"/>
          </w:tcPr>
          <w:p w:rsidR="00115584" w:rsidRPr="00163642" w:rsidRDefault="00115584" w:rsidP="00AA3123">
            <w:pPr>
              <w:jc w:val="center"/>
              <w:rPr>
                <w:b/>
              </w:rPr>
            </w:pPr>
            <w:r w:rsidRPr="00163642">
              <w:rPr>
                <w:b/>
              </w:rPr>
              <w:t>Подпись</w:t>
            </w:r>
          </w:p>
        </w:tc>
      </w:tr>
      <w:tr w:rsidR="00115584" w:rsidRPr="00163642" w:rsidTr="00AA3123">
        <w:tc>
          <w:tcPr>
            <w:tcW w:w="0" w:type="auto"/>
          </w:tcPr>
          <w:p w:rsidR="00115584" w:rsidRPr="00163642" w:rsidRDefault="00115584" w:rsidP="00AA3123">
            <w:r w:rsidRPr="00163642">
              <w:t>1</w:t>
            </w:r>
          </w:p>
        </w:tc>
        <w:tc>
          <w:tcPr>
            <w:tcW w:w="0" w:type="auto"/>
          </w:tcPr>
          <w:p w:rsidR="00115584" w:rsidRDefault="00115584" w:rsidP="00AA3123">
            <w:r>
              <w:t>Инженерная графика</w:t>
            </w:r>
          </w:p>
          <w:p w:rsidR="00115584" w:rsidRPr="00343776" w:rsidRDefault="00115584" w:rsidP="00AA3123">
            <w:r w:rsidRPr="00A35D46">
              <w:t>[Кафедра-координатор модуля]</w:t>
            </w:r>
          </w:p>
        </w:tc>
        <w:tc>
          <w:tcPr>
            <w:tcW w:w="0" w:type="auto"/>
          </w:tcPr>
          <w:p w:rsidR="00115584" w:rsidRPr="00163642" w:rsidRDefault="00115584" w:rsidP="00AA3123"/>
        </w:tc>
        <w:tc>
          <w:tcPr>
            <w:tcW w:w="0" w:type="auto"/>
          </w:tcPr>
          <w:p w:rsidR="00115584" w:rsidRPr="00163642" w:rsidRDefault="00115584" w:rsidP="00AA3123">
            <w:proofErr w:type="spellStart"/>
            <w:r>
              <w:t>Понетаева</w:t>
            </w:r>
            <w:proofErr w:type="spellEnd"/>
            <w:r>
              <w:t xml:space="preserve"> Н.Х.</w:t>
            </w:r>
          </w:p>
        </w:tc>
        <w:tc>
          <w:tcPr>
            <w:tcW w:w="0" w:type="auto"/>
          </w:tcPr>
          <w:p w:rsidR="00115584" w:rsidRPr="00163642" w:rsidRDefault="00115584" w:rsidP="00AA3123"/>
        </w:tc>
      </w:tr>
      <w:tr w:rsidR="00115584" w:rsidRPr="00163642" w:rsidTr="00AA3123">
        <w:tc>
          <w:tcPr>
            <w:tcW w:w="0" w:type="auto"/>
          </w:tcPr>
          <w:p w:rsidR="00115584" w:rsidRPr="00163642" w:rsidRDefault="00115584" w:rsidP="00AA3123"/>
        </w:tc>
        <w:tc>
          <w:tcPr>
            <w:tcW w:w="0" w:type="auto"/>
          </w:tcPr>
          <w:p w:rsidR="00115584" w:rsidRDefault="00115584" w:rsidP="00AA3123">
            <w:r>
              <w:t>Инженерная графика</w:t>
            </w:r>
          </w:p>
          <w:p w:rsidR="00115584" w:rsidRPr="00343776" w:rsidRDefault="00115584" w:rsidP="00AA3123">
            <w:r w:rsidRPr="00163642">
              <w:rPr>
                <w:lang w:val="en-US"/>
              </w:rPr>
              <w:t>[</w:t>
            </w:r>
            <w:r w:rsidRPr="00163642">
              <w:t>Читающая кафедра</w:t>
            </w:r>
            <w:r w:rsidRPr="00163642">
              <w:rPr>
                <w:lang w:val="en-US"/>
              </w:rPr>
              <w:t>]</w:t>
            </w:r>
          </w:p>
        </w:tc>
        <w:tc>
          <w:tcPr>
            <w:tcW w:w="0" w:type="auto"/>
          </w:tcPr>
          <w:p w:rsidR="00115584" w:rsidRPr="00163642" w:rsidRDefault="00115584" w:rsidP="00AA3123"/>
        </w:tc>
        <w:tc>
          <w:tcPr>
            <w:tcW w:w="0" w:type="auto"/>
          </w:tcPr>
          <w:p w:rsidR="00115584" w:rsidRPr="00163642" w:rsidRDefault="00115584" w:rsidP="00AA3123">
            <w:proofErr w:type="spellStart"/>
            <w:r>
              <w:t>Понетаева</w:t>
            </w:r>
            <w:proofErr w:type="spellEnd"/>
            <w:r>
              <w:t xml:space="preserve"> Н.Х.</w:t>
            </w:r>
          </w:p>
        </w:tc>
        <w:tc>
          <w:tcPr>
            <w:tcW w:w="0" w:type="auto"/>
          </w:tcPr>
          <w:p w:rsidR="00115584" w:rsidRPr="00163642" w:rsidRDefault="00115584" w:rsidP="00AA3123"/>
        </w:tc>
      </w:tr>
      <w:tr w:rsidR="00115584" w:rsidRPr="00163642" w:rsidTr="00AA3123">
        <w:tc>
          <w:tcPr>
            <w:tcW w:w="0" w:type="auto"/>
          </w:tcPr>
          <w:p w:rsidR="00115584" w:rsidRPr="00163642" w:rsidRDefault="00115584" w:rsidP="00EE24FD">
            <w:r w:rsidRPr="00163642">
              <w:t>2</w:t>
            </w:r>
          </w:p>
        </w:tc>
        <w:tc>
          <w:tcPr>
            <w:tcW w:w="0" w:type="auto"/>
          </w:tcPr>
          <w:p w:rsidR="00115584" w:rsidRDefault="00115584" w:rsidP="00EE24FD">
            <w:r w:rsidRPr="005F189E">
              <w:t xml:space="preserve"> </w:t>
            </w:r>
            <w:r>
              <w:t>Информационные технологии и автоматизация проектирования</w:t>
            </w:r>
          </w:p>
          <w:p w:rsidR="00115584" w:rsidRPr="00C01711" w:rsidRDefault="00115584" w:rsidP="00EE24FD">
            <w:r w:rsidRPr="005F189E">
              <w:t>[</w:t>
            </w:r>
            <w:r w:rsidRPr="00163642">
              <w:t>Выпускающая кафедра</w:t>
            </w:r>
            <w:r w:rsidRPr="005F189E">
              <w:t>]</w:t>
            </w:r>
            <w:r w:rsidRPr="00163642">
              <w:t>*</w:t>
            </w:r>
          </w:p>
        </w:tc>
        <w:tc>
          <w:tcPr>
            <w:tcW w:w="0" w:type="auto"/>
          </w:tcPr>
          <w:p w:rsidR="00115584" w:rsidRPr="00163642" w:rsidRDefault="00115584" w:rsidP="00EE24FD"/>
        </w:tc>
        <w:tc>
          <w:tcPr>
            <w:tcW w:w="0" w:type="auto"/>
          </w:tcPr>
          <w:p w:rsidR="00115584" w:rsidRPr="002A1D1E" w:rsidRDefault="00115584" w:rsidP="00EE24FD">
            <w:proofErr w:type="spellStart"/>
            <w:r w:rsidRPr="002A1D1E">
              <w:t>Куреннов</w:t>
            </w:r>
            <w:proofErr w:type="spellEnd"/>
            <w:r w:rsidRPr="002A1D1E">
              <w:t xml:space="preserve"> Д.В.</w:t>
            </w:r>
          </w:p>
          <w:p w:rsidR="00115584" w:rsidRPr="002A1D1E" w:rsidRDefault="00115584" w:rsidP="00EE24FD"/>
        </w:tc>
        <w:tc>
          <w:tcPr>
            <w:tcW w:w="0" w:type="auto"/>
          </w:tcPr>
          <w:p w:rsidR="00115584" w:rsidRPr="00163642" w:rsidRDefault="00115584" w:rsidP="00EE24FD"/>
        </w:tc>
      </w:tr>
    </w:tbl>
    <w:p w:rsidR="00C609A4" w:rsidRDefault="00C609A4" w:rsidP="00635A8A">
      <w:pPr>
        <w:pStyle w:val="1"/>
        <w:numPr>
          <w:ilvl w:val="0"/>
          <w:numId w:val="4"/>
        </w:numPr>
        <w:spacing w:before="0" w:after="0"/>
        <w:jc w:val="center"/>
        <w:rPr>
          <w:rFonts w:ascii="Times New Roman" w:hAnsi="Times New Roman"/>
          <w:bCs w:val="0"/>
          <w:caps/>
          <w:sz w:val="24"/>
          <w:szCs w:val="24"/>
        </w:rPr>
      </w:pPr>
    </w:p>
    <w:p w:rsidR="00115584" w:rsidRPr="00CB5864" w:rsidRDefault="00115584" w:rsidP="00635A8A">
      <w:pPr>
        <w:pStyle w:val="1TimesNewRoman12"/>
        <w:numPr>
          <w:ilvl w:val="0"/>
          <w:numId w:val="11"/>
        </w:numPr>
      </w:pPr>
      <w:r w:rsidRPr="00CB5864">
        <w:t xml:space="preserve">УЧЕБНО-МЕТОДИЧЕСКОЕ И ИНФОРМАЦИОННОЕ ОБЕСПЕЧЕНИЕ </w:t>
      </w:r>
    </w:p>
    <w:p w:rsidR="00115584" w:rsidRPr="00CB5864" w:rsidRDefault="00115584" w:rsidP="00FA4BCF">
      <w:pPr>
        <w:pStyle w:val="2"/>
        <w:numPr>
          <w:ilvl w:val="1"/>
          <w:numId w:val="9"/>
        </w:numPr>
        <w:rPr>
          <w:rFonts w:ascii="Times New Roman" w:hAnsi="Times New Roman"/>
          <w:i w:val="0"/>
          <w:iCs w:val="0"/>
          <w:sz w:val="24"/>
        </w:rPr>
      </w:pPr>
      <w:r w:rsidRPr="00CB5864">
        <w:rPr>
          <w:rFonts w:ascii="Times New Roman" w:hAnsi="Times New Roman"/>
          <w:i w:val="0"/>
          <w:iCs w:val="0"/>
          <w:sz w:val="24"/>
        </w:rPr>
        <w:t>Рекомендуемая литература</w:t>
      </w:r>
    </w:p>
    <w:p w:rsidR="00115584" w:rsidRDefault="00115584" w:rsidP="00FA4BCF">
      <w:pPr>
        <w:pStyle w:val="3"/>
        <w:spacing w:before="0" w:after="0"/>
        <w:rPr>
          <w:rFonts w:ascii="Times New Roman" w:hAnsi="Times New Roman"/>
          <w:color w:val="FF0000"/>
          <w:sz w:val="24"/>
          <w:szCs w:val="24"/>
        </w:rPr>
      </w:pPr>
      <w:r w:rsidRPr="0096165C">
        <w:rPr>
          <w:rFonts w:ascii="Times New Roman" w:hAnsi="Times New Roman"/>
          <w:i/>
          <w:sz w:val="24"/>
          <w:szCs w:val="24"/>
        </w:rPr>
        <w:t>5.1.1. Основная литература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115584" w:rsidRPr="008C46D8" w:rsidRDefault="00115584" w:rsidP="00FA4BCF">
      <w:pPr>
        <w:pStyle w:val="3"/>
        <w:numPr>
          <w:ilvl w:val="0"/>
          <w:numId w:val="22"/>
        </w:numPr>
        <w:spacing w:before="0" w:after="0"/>
        <w:rPr>
          <w:b w:val="0"/>
        </w:rPr>
      </w:pPr>
      <w:r w:rsidRPr="008C46D8">
        <w:rPr>
          <w:b w:val="0"/>
        </w:rPr>
        <w:t>Гордон</w:t>
      </w:r>
      <w:r>
        <w:rPr>
          <w:b w:val="0"/>
        </w:rPr>
        <w:t>,</w:t>
      </w:r>
      <w:r w:rsidRPr="008C46D8">
        <w:rPr>
          <w:b w:val="0"/>
        </w:rPr>
        <w:t xml:space="preserve"> В. О. Курс начертательной геометрии: учеб</w:t>
      </w:r>
      <w:proofErr w:type="gramStart"/>
      <w:r w:rsidRPr="008C46D8">
        <w:rPr>
          <w:b w:val="0"/>
        </w:rPr>
        <w:t>.</w:t>
      </w:r>
      <w:proofErr w:type="gramEnd"/>
      <w:r w:rsidRPr="008C46D8">
        <w:rPr>
          <w:b w:val="0"/>
        </w:rPr>
        <w:t xml:space="preserve"> </w:t>
      </w:r>
      <w:proofErr w:type="gramStart"/>
      <w:r w:rsidRPr="008C46D8">
        <w:rPr>
          <w:b w:val="0"/>
        </w:rPr>
        <w:t>п</w:t>
      </w:r>
      <w:proofErr w:type="gramEnd"/>
      <w:r w:rsidRPr="008C46D8">
        <w:rPr>
          <w:b w:val="0"/>
        </w:rPr>
        <w:t xml:space="preserve">особие для студентов вузов / В. О. Гордон, М. А. Семенцов-Огиевский ; под ред. В. О. Гордона. - Москва: Высшая школа, 2007. </w:t>
      </w:r>
    </w:p>
    <w:p w:rsidR="00115584" w:rsidRPr="008C46D8" w:rsidRDefault="00115584" w:rsidP="00FA4BCF">
      <w:pPr>
        <w:numPr>
          <w:ilvl w:val="0"/>
          <w:numId w:val="22"/>
        </w:numPr>
        <w:spacing w:before="100" w:beforeAutospacing="1" w:after="100" w:afterAutospacing="1"/>
      </w:pPr>
      <w:r w:rsidRPr="008C46D8">
        <w:t>Фролов  С. А. Начертательная геометрия: учеб</w:t>
      </w:r>
      <w:proofErr w:type="gramStart"/>
      <w:r w:rsidRPr="008C46D8">
        <w:t>.</w:t>
      </w:r>
      <w:proofErr w:type="gramEnd"/>
      <w:r w:rsidRPr="008C46D8">
        <w:t xml:space="preserve"> </w:t>
      </w:r>
      <w:proofErr w:type="gramStart"/>
      <w:r w:rsidRPr="008C46D8">
        <w:t>д</w:t>
      </w:r>
      <w:proofErr w:type="gramEnd"/>
      <w:r w:rsidRPr="008C46D8">
        <w:t xml:space="preserve">ля студентов вузов, обучающихся по направлению </w:t>
      </w:r>
      <w:proofErr w:type="spellStart"/>
      <w:r w:rsidRPr="008C46D8">
        <w:t>подгот</w:t>
      </w:r>
      <w:proofErr w:type="spellEnd"/>
      <w:r w:rsidRPr="008C46D8">
        <w:t xml:space="preserve">. </w:t>
      </w:r>
      <w:proofErr w:type="spellStart"/>
      <w:r w:rsidRPr="008C46D8">
        <w:t>дипломир</w:t>
      </w:r>
      <w:proofErr w:type="spellEnd"/>
      <w:r w:rsidRPr="008C46D8">
        <w:t xml:space="preserve">. специалистов в обл. техники и технологии / С. А. Фролов. - Москва: ИНФРА-М, 2011. </w:t>
      </w:r>
    </w:p>
    <w:p w:rsidR="00115584" w:rsidRPr="008C46D8" w:rsidRDefault="00115584" w:rsidP="00FA4BCF">
      <w:pPr>
        <w:numPr>
          <w:ilvl w:val="0"/>
          <w:numId w:val="22"/>
        </w:numPr>
        <w:spacing w:before="100" w:beforeAutospacing="1" w:after="100" w:afterAutospacing="1"/>
      </w:pPr>
      <w:proofErr w:type="spellStart"/>
      <w:r w:rsidRPr="008C46D8">
        <w:t>Чекмарев</w:t>
      </w:r>
      <w:proofErr w:type="spellEnd"/>
      <w:r w:rsidRPr="008C46D8">
        <w:t>, А</w:t>
      </w:r>
      <w:r>
        <w:t>.</w:t>
      </w:r>
      <w:r w:rsidRPr="008C46D8">
        <w:t xml:space="preserve"> А. Инженерная графика: учеб</w:t>
      </w:r>
      <w:proofErr w:type="gramStart"/>
      <w:r w:rsidRPr="008C46D8">
        <w:t>.</w:t>
      </w:r>
      <w:proofErr w:type="gramEnd"/>
      <w:r w:rsidRPr="008C46D8">
        <w:t xml:space="preserve"> </w:t>
      </w:r>
      <w:proofErr w:type="gramStart"/>
      <w:r w:rsidRPr="008C46D8">
        <w:t>д</w:t>
      </w:r>
      <w:proofErr w:type="gramEnd"/>
      <w:r w:rsidRPr="008C46D8">
        <w:t xml:space="preserve">ля студентов </w:t>
      </w:r>
      <w:proofErr w:type="spellStart"/>
      <w:r w:rsidRPr="008C46D8">
        <w:t>машиностроит</w:t>
      </w:r>
      <w:proofErr w:type="spellEnd"/>
      <w:r w:rsidRPr="008C46D8">
        <w:t xml:space="preserve">. специальностей вузов / А. А. </w:t>
      </w:r>
      <w:proofErr w:type="spellStart"/>
      <w:r w:rsidRPr="008C46D8">
        <w:t>Чекмарев</w:t>
      </w:r>
      <w:proofErr w:type="spellEnd"/>
      <w:r w:rsidRPr="008C46D8">
        <w:t>. - Москва: Высшая школа, 2010.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36"/>
        <w:gridCol w:w="3422"/>
        <w:gridCol w:w="3437"/>
      </w:tblGrid>
      <w:tr w:rsidR="00115584" w:rsidRPr="00E20F40" w:rsidTr="00B74513">
        <w:trPr>
          <w:tblCellSpacing w:w="15" w:type="dxa"/>
        </w:trPr>
        <w:tc>
          <w:tcPr>
            <w:tcW w:w="0" w:type="auto"/>
            <w:vAlign w:val="center"/>
          </w:tcPr>
          <w:p w:rsidR="00115584" w:rsidRPr="00E20F40" w:rsidRDefault="00115584" w:rsidP="00B74513">
            <w:pPr>
              <w:rPr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115584" w:rsidRPr="00E20F40" w:rsidRDefault="00115584" w:rsidP="00B74513">
            <w:pPr>
              <w:rPr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115584" w:rsidRPr="00E20F40" w:rsidRDefault="00115584" w:rsidP="00B74513">
            <w:pPr>
              <w:rPr>
                <w:highlight w:val="yellow"/>
              </w:rPr>
            </w:pPr>
          </w:p>
        </w:tc>
      </w:tr>
    </w:tbl>
    <w:p w:rsidR="00115584" w:rsidRDefault="00115584" w:rsidP="00FA4BCF">
      <w:pPr>
        <w:pStyle w:val="3"/>
        <w:spacing w:before="0" w:after="0"/>
        <w:rPr>
          <w:rFonts w:ascii="Times New Roman" w:hAnsi="Times New Roman"/>
          <w:i/>
          <w:sz w:val="24"/>
          <w:szCs w:val="24"/>
        </w:rPr>
      </w:pPr>
      <w:r w:rsidRPr="0096165C">
        <w:rPr>
          <w:rFonts w:ascii="Times New Roman" w:hAnsi="Times New Roman"/>
          <w:i/>
          <w:sz w:val="24"/>
          <w:szCs w:val="24"/>
        </w:rPr>
        <w:t>5.1.2. Дополнительная литература</w:t>
      </w:r>
    </w:p>
    <w:p w:rsidR="00115584" w:rsidRPr="008C46D8" w:rsidRDefault="00115584" w:rsidP="00FA4BCF">
      <w:pPr>
        <w:pStyle w:val="3"/>
        <w:numPr>
          <w:ilvl w:val="0"/>
          <w:numId w:val="23"/>
        </w:numPr>
        <w:spacing w:before="0" w:after="0"/>
        <w:rPr>
          <w:b w:val="0"/>
        </w:rPr>
      </w:pPr>
      <w:r w:rsidRPr="008C46D8">
        <w:rPr>
          <w:b w:val="0"/>
        </w:rPr>
        <w:t>Гордон</w:t>
      </w:r>
      <w:r>
        <w:rPr>
          <w:b w:val="0"/>
        </w:rPr>
        <w:t>,</w:t>
      </w:r>
      <w:r w:rsidRPr="008C46D8">
        <w:rPr>
          <w:b w:val="0"/>
        </w:rPr>
        <w:t xml:space="preserve"> В. О. Сборник задач по курсу начертательной геометрии: учеб</w:t>
      </w:r>
      <w:proofErr w:type="gramStart"/>
      <w:r w:rsidRPr="008C46D8">
        <w:rPr>
          <w:b w:val="0"/>
        </w:rPr>
        <w:t>.</w:t>
      </w:r>
      <w:proofErr w:type="gramEnd"/>
      <w:r w:rsidRPr="008C46D8">
        <w:rPr>
          <w:b w:val="0"/>
        </w:rPr>
        <w:t xml:space="preserve"> </w:t>
      </w:r>
      <w:proofErr w:type="gramStart"/>
      <w:r w:rsidRPr="008C46D8">
        <w:rPr>
          <w:b w:val="0"/>
        </w:rPr>
        <w:t>п</w:t>
      </w:r>
      <w:proofErr w:type="gramEnd"/>
      <w:r w:rsidRPr="008C46D8">
        <w:rPr>
          <w:b w:val="0"/>
        </w:rPr>
        <w:t xml:space="preserve">особие для студентов втузов / В. О. Гордон, Ю. Б. Иванов, Т. Е. Солнцева ; под ред. Ю. Б. Иванова. - Москва: Высшая школа, 2007. </w:t>
      </w:r>
    </w:p>
    <w:p w:rsidR="00115584" w:rsidRPr="008C46D8" w:rsidRDefault="00115584" w:rsidP="00FA4BCF">
      <w:pPr>
        <w:numPr>
          <w:ilvl w:val="0"/>
          <w:numId w:val="23"/>
        </w:numPr>
        <w:spacing w:before="100" w:beforeAutospacing="1" w:after="100" w:afterAutospacing="1"/>
      </w:pPr>
      <w:r w:rsidRPr="008C46D8">
        <w:t>Фролов</w:t>
      </w:r>
      <w:r>
        <w:t>,</w:t>
      </w:r>
      <w:r w:rsidRPr="008C46D8">
        <w:t xml:space="preserve"> С. А.. Сборник задач по начертательной геометрии: учеб</w:t>
      </w:r>
      <w:proofErr w:type="gramStart"/>
      <w:r w:rsidRPr="008C46D8">
        <w:t>.</w:t>
      </w:r>
      <w:proofErr w:type="gramEnd"/>
      <w:r w:rsidRPr="008C46D8">
        <w:t xml:space="preserve"> </w:t>
      </w:r>
      <w:proofErr w:type="gramStart"/>
      <w:r w:rsidRPr="008C46D8">
        <w:t>п</w:t>
      </w:r>
      <w:proofErr w:type="gramEnd"/>
      <w:r w:rsidRPr="008C46D8">
        <w:t>особие / С. А. Фролов. - Санкт-Петербург</w:t>
      </w:r>
      <w:proofErr w:type="gramStart"/>
      <w:r w:rsidRPr="008C46D8">
        <w:t xml:space="preserve"> ;</w:t>
      </w:r>
      <w:proofErr w:type="gramEnd"/>
      <w:r w:rsidRPr="008C46D8">
        <w:t xml:space="preserve"> Москва ; Краснодар: Лань, 2008. </w:t>
      </w:r>
    </w:p>
    <w:p w:rsidR="00115584" w:rsidRPr="0049017D" w:rsidRDefault="00115584" w:rsidP="00FA4BC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88" w:lineRule="auto"/>
      </w:pPr>
      <w:proofErr w:type="spellStart"/>
      <w:r w:rsidRPr="0049017D">
        <w:lastRenderedPageBreak/>
        <w:t>Чекмарев</w:t>
      </w:r>
      <w:proofErr w:type="spellEnd"/>
      <w:r>
        <w:t>,</w:t>
      </w:r>
      <w:r w:rsidRPr="0049017D">
        <w:t xml:space="preserve"> А.А., Осипов В.К. Справочник по машиностроительному черчению. М.: </w:t>
      </w:r>
      <w:proofErr w:type="spellStart"/>
      <w:r w:rsidRPr="0049017D">
        <w:t>Высш</w:t>
      </w:r>
      <w:proofErr w:type="spellEnd"/>
      <w:r w:rsidRPr="0049017D">
        <w:t xml:space="preserve">. </w:t>
      </w:r>
      <w:proofErr w:type="spellStart"/>
      <w:r w:rsidRPr="0049017D">
        <w:t>шк</w:t>
      </w:r>
      <w:proofErr w:type="spellEnd"/>
      <w:r w:rsidRPr="0049017D">
        <w:t xml:space="preserve">., 2002. </w:t>
      </w:r>
    </w:p>
    <w:p w:rsidR="00115584" w:rsidRPr="0096165C" w:rsidRDefault="00115584" w:rsidP="00FA4BCF">
      <w:pPr>
        <w:pStyle w:val="3"/>
        <w:spacing w:before="0" w:after="0"/>
        <w:rPr>
          <w:rFonts w:ascii="Times New Roman" w:hAnsi="Times New Roman"/>
          <w:i/>
          <w:sz w:val="24"/>
          <w:szCs w:val="24"/>
        </w:rPr>
      </w:pPr>
      <w:r w:rsidRPr="0096165C">
        <w:rPr>
          <w:rFonts w:ascii="Times New Roman" w:hAnsi="Times New Roman"/>
          <w:i/>
          <w:sz w:val="24"/>
          <w:szCs w:val="24"/>
        </w:rPr>
        <w:t xml:space="preserve">5.1.3. Методические разработки </w:t>
      </w:r>
    </w:p>
    <w:p w:rsidR="00115584" w:rsidRPr="0049017D" w:rsidRDefault="00115584" w:rsidP="00FA4B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uto"/>
      </w:pPr>
      <w:r w:rsidRPr="0049017D">
        <w:t xml:space="preserve">Начертательная геометрия: Конспект лекций. Учебное пособие для студентов,/Н.Х. </w:t>
      </w:r>
      <w:proofErr w:type="spellStart"/>
      <w:r w:rsidRPr="0049017D">
        <w:t>Понетаева</w:t>
      </w:r>
      <w:proofErr w:type="spellEnd"/>
      <w:r w:rsidRPr="0049017D">
        <w:t xml:space="preserve">, С.В. </w:t>
      </w:r>
      <w:proofErr w:type="spellStart"/>
      <w:r w:rsidRPr="0049017D">
        <w:t>Лукинских</w:t>
      </w:r>
      <w:proofErr w:type="spellEnd"/>
      <w:r w:rsidRPr="0049017D">
        <w:t xml:space="preserve">, Т.Н. </w:t>
      </w:r>
      <w:proofErr w:type="spellStart"/>
      <w:r w:rsidRPr="0049017D">
        <w:t>Винокурова</w:t>
      </w:r>
      <w:proofErr w:type="spellEnd"/>
      <w:r w:rsidRPr="0049017D">
        <w:t>, Т.И. Кириллова Екатеринбург: ООО "Изд-во УМЦ УПИ", 2001.</w:t>
      </w:r>
    </w:p>
    <w:p w:rsidR="00115584" w:rsidRPr="0049017D" w:rsidRDefault="00115584" w:rsidP="00FA4B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uto"/>
        <w:jc w:val="both"/>
      </w:pPr>
      <w:r w:rsidRPr="0049017D">
        <w:t xml:space="preserve">Патрушева Н.В., </w:t>
      </w:r>
      <w:proofErr w:type="spellStart"/>
      <w:r w:rsidRPr="0049017D">
        <w:t>Понетаева</w:t>
      </w:r>
      <w:proofErr w:type="spellEnd"/>
      <w:r w:rsidRPr="0049017D">
        <w:t xml:space="preserve"> Н.Х. Производство конструкторских документов. Методические указания для выполнения работ по курсу "Инженерная графика". Екатеринбург: ООО "Изд-во УМЦ УПИ", 2000.</w:t>
      </w:r>
    </w:p>
    <w:p w:rsidR="00115584" w:rsidRPr="0049017D" w:rsidRDefault="00115584" w:rsidP="00FA4B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uto"/>
        <w:jc w:val="both"/>
      </w:pPr>
      <w:r w:rsidRPr="0049017D">
        <w:t xml:space="preserve">Баранова Л.В., Жигалова Е.Я., </w:t>
      </w:r>
      <w:proofErr w:type="spellStart"/>
      <w:r w:rsidRPr="0049017D">
        <w:t>Лукинских</w:t>
      </w:r>
      <w:proofErr w:type="spellEnd"/>
      <w:r w:rsidRPr="0049017D">
        <w:t xml:space="preserve"> С.В. Взаимное пересечение поверхностей: Методические указания. Екатеринбург: Изд-во УГТУ, 1993. </w:t>
      </w:r>
    </w:p>
    <w:p w:rsidR="00115584" w:rsidRPr="0049017D" w:rsidRDefault="00115584" w:rsidP="00FA4B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uto"/>
        <w:jc w:val="both"/>
      </w:pPr>
      <w:proofErr w:type="spellStart"/>
      <w:r w:rsidRPr="0049017D">
        <w:t>Лукинских</w:t>
      </w:r>
      <w:proofErr w:type="spellEnd"/>
      <w:r w:rsidRPr="0049017D">
        <w:t xml:space="preserve"> С.В., </w:t>
      </w:r>
      <w:proofErr w:type="spellStart"/>
      <w:r w:rsidRPr="0049017D">
        <w:t>Понетаева</w:t>
      </w:r>
      <w:proofErr w:type="spellEnd"/>
      <w:r w:rsidRPr="0049017D">
        <w:t xml:space="preserve"> Н.Х, Баранова Л. В. Производство рабочих чертежей деталей: Методические указания. Екатеринбург: Изд-во УГТУ, 2001.</w:t>
      </w:r>
    </w:p>
    <w:p w:rsidR="00115584" w:rsidRDefault="00115584" w:rsidP="00FA4B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uto"/>
        <w:jc w:val="both"/>
      </w:pPr>
      <w:r w:rsidRPr="0049017D">
        <w:t>Истомина</w:t>
      </w:r>
      <w:r w:rsidRPr="0049017D">
        <w:rPr>
          <w:b/>
          <w:bCs/>
        </w:rPr>
        <w:t xml:space="preserve"> </w:t>
      </w:r>
      <w:r w:rsidRPr="0049017D">
        <w:t xml:space="preserve">Э.Э., Кириллова Т.И, </w:t>
      </w:r>
      <w:proofErr w:type="spellStart"/>
      <w:r w:rsidRPr="0049017D">
        <w:t>Плещев</w:t>
      </w:r>
      <w:proofErr w:type="spellEnd"/>
      <w:r w:rsidRPr="0049017D">
        <w:t xml:space="preserve"> В.П. Соединения разъемные резьбовые: Методические указания и задания для студентов. Екатеринбург: Изд-во УГТУ, 2000.</w:t>
      </w:r>
    </w:p>
    <w:p w:rsidR="00115584" w:rsidRPr="0049017D" w:rsidRDefault="00115584" w:rsidP="00FA4BCF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uto"/>
        <w:jc w:val="both"/>
      </w:pPr>
      <w:r w:rsidRPr="008C46D8">
        <w:t xml:space="preserve">Инженерная графика и машиностроительное черчение: сб. контрольных заданий для студентов </w:t>
      </w:r>
      <w:proofErr w:type="spellStart"/>
      <w:r w:rsidRPr="008C46D8">
        <w:t>заоч</w:t>
      </w:r>
      <w:proofErr w:type="spellEnd"/>
      <w:r w:rsidRPr="008C46D8">
        <w:t>. формы обучения мех</w:t>
      </w:r>
      <w:proofErr w:type="gramStart"/>
      <w:r w:rsidRPr="008C46D8">
        <w:t>.</w:t>
      </w:r>
      <w:proofErr w:type="gramEnd"/>
      <w:r w:rsidRPr="008C46D8">
        <w:t xml:space="preserve"> </w:t>
      </w:r>
      <w:proofErr w:type="gramStart"/>
      <w:r w:rsidRPr="008C46D8">
        <w:t>с</w:t>
      </w:r>
      <w:proofErr w:type="gramEnd"/>
      <w:r w:rsidRPr="008C46D8">
        <w:t xml:space="preserve">пециальностей / Урал. гос. </w:t>
      </w:r>
      <w:proofErr w:type="spellStart"/>
      <w:r w:rsidRPr="008C46D8">
        <w:t>техн</w:t>
      </w:r>
      <w:proofErr w:type="spellEnd"/>
      <w:r w:rsidRPr="008C46D8">
        <w:t xml:space="preserve">. ун-т - УПИ им. первого Президента России Б. Н. Ельцина ; [сост. Л. В. Баранов, А. М. </w:t>
      </w:r>
      <w:proofErr w:type="spellStart"/>
      <w:r w:rsidRPr="008C46D8">
        <w:t>Каузов</w:t>
      </w:r>
      <w:proofErr w:type="spellEnd"/>
      <w:r w:rsidRPr="008C46D8">
        <w:t xml:space="preserve">, Т. И. Кириллова и др.]. - Екатеринбург: УГТУ-УПИ, 2010. </w:t>
      </w:r>
    </w:p>
    <w:p w:rsidR="00115584" w:rsidRDefault="00115584" w:rsidP="00635A8A">
      <w:pPr>
        <w:pStyle w:val="2"/>
        <w:numPr>
          <w:ilvl w:val="1"/>
          <w:numId w:val="16"/>
        </w:numPr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Э</w:t>
      </w:r>
      <w:r w:rsidRPr="0096165C">
        <w:rPr>
          <w:rFonts w:ascii="Times New Roman" w:hAnsi="Times New Roman"/>
          <w:i w:val="0"/>
          <w:sz w:val="24"/>
          <w:szCs w:val="24"/>
        </w:rPr>
        <w:t>лектронные образовательные ресурсы</w:t>
      </w:r>
    </w:p>
    <w:p w:rsidR="00115584" w:rsidRPr="009D5155" w:rsidRDefault="00115584" w:rsidP="00635A8A">
      <w:r>
        <w:rPr>
          <w:spacing w:val="-4"/>
          <w:lang w:val="en-US"/>
        </w:rPr>
        <w:t>http</w:t>
      </w:r>
      <w:r w:rsidRPr="009D5155">
        <w:rPr>
          <w:spacing w:val="-4"/>
        </w:rPr>
        <w:t>:</w:t>
      </w:r>
      <w:proofErr w:type="spellStart"/>
      <w:r>
        <w:rPr>
          <w:spacing w:val="-4"/>
          <w:lang w:val="en-US"/>
        </w:rPr>
        <w:t>stady</w:t>
      </w:r>
      <w:proofErr w:type="spellEnd"/>
      <w:r w:rsidRPr="009D5155">
        <w:rPr>
          <w:spacing w:val="-4"/>
        </w:rPr>
        <w:t>.</w:t>
      </w:r>
      <w:proofErr w:type="spellStart"/>
      <w:r>
        <w:rPr>
          <w:spacing w:val="-4"/>
          <w:lang w:val="en-US"/>
        </w:rPr>
        <w:t>ustu</w:t>
      </w:r>
      <w:proofErr w:type="spellEnd"/>
      <w:r w:rsidRPr="009D5155">
        <w:rPr>
          <w:spacing w:val="-4"/>
        </w:rPr>
        <w:t>/</w:t>
      </w:r>
      <w:proofErr w:type="spellStart"/>
      <w:r>
        <w:rPr>
          <w:spacing w:val="-4"/>
          <w:lang w:val="en-US"/>
        </w:rPr>
        <w:t>ru</w:t>
      </w:r>
      <w:proofErr w:type="spellEnd"/>
      <w:r w:rsidRPr="009D5155">
        <w:rPr>
          <w:spacing w:val="-4"/>
        </w:rPr>
        <w:t>/</w:t>
      </w:r>
      <w:r>
        <w:rPr>
          <w:spacing w:val="-4"/>
          <w:lang w:val="en-US"/>
        </w:rPr>
        <w:t>view</w:t>
      </w:r>
      <w:r w:rsidRPr="009D5155">
        <w:rPr>
          <w:spacing w:val="-4"/>
        </w:rPr>
        <w:t>/</w:t>
      </w:r>
      <w:r>
        <w:rPr>
          <w:spacing w:val="-4"/>
          <w:lang w:val="en-US"/>
        </w:rPr>
        <w:t>aid</w:t>
      </w:r>
      <w:r w:rsidRPr="009D5155">
        <w:rPr>
          <w:spacing w:val="-4"/>
        </w:rPr>
        <w:t>_</w:t>
      </w:r>
      <w:r>
        <w:rPr>
          <w:spacing w:val="-4"/>
          <w:lang w:val="en-US"/>
        </w:rPr>
        <w:t>view</w:t>
      </w:r>
      <w:r w:rsidRPr="009D5155">
        <w:rPr>
          <w:spacing w:val="-4"/>
        </w:rPr>
        <w:t>.</w:t>
      </w:r>
      <w:proofErr w:type="spellStart"/>
      <w:r>
        <w:rPr>
          <w:spacing w:val="-4"/>
          <w:lang w:val="en-US"/>
        </w:rPr>
        <w:t>aspx</w:t>
      </w:r>
      <w:proofErr w:type="spellEnd"/>
      <w:r>
        <w:rPr>
          <w:spacing w:val="-4"/>
        </w:rPr>
        <w:t>?</w:t>
      </w:r>
      <w:proofErr w:type="spellStart"/>
      <w:r>
        <w:rPr>
          <w:spacing w:val="-4"/>
          <w:lang w:val="en-US"/>
        </w:rPr>
        <w:t>AidId</w:t>
      </w:r>
      <w:proofErr w:type="spellEnd"/>
      <w:r w:rsidRPr="009D5155">
        <w:rPr>
          <w:spacing w:val="-4"/>
        </w:rPr>
        <w:t>=6134</w:t>
      </w:r>
    </w:p>
    <w:p w:rsidR="00115584" w:rsidRPr="008046BC" w:rsidRDefault="00115584" w:rsidP="00635A8A"/>
    <w:p w:rsidR="00115584" w:rsidRPr="0096165C" w:rsidRDefault="00115584" w:rsidP="00635A8A">
      <w:pPr>
        <w:pStyle w:val="2"/>
        <w:numPr>
          <w:ilvl w:val="1"/>
          <w:numId w:val="9"/>
        </w:numPr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96165C">
        <w:rPr>
          <w:rFonts w:ascii="Times New Roman" w:hAnsi="Times New Roman"/>
          <w:i w:val="0"/>
          <w:sz w:val="24"/>
          <w:szCs w:val="24"/>
        </w:rPr>
        <w:t>Программное обеспечение</w:t>
      </w:r>
    </w:p>
    <w:p w:rsidR="00115584" w:rsidRPr="009D5155" w:rsidRDefault="00115584" w:rsidP="00635A8A">
      <w:pPr>
        <w:shd w:val="clear" w:color="auto" w:fill="FFFFFF"/>
        <w:rPr>
          <w:lang w:val="en-US"/>
        </w:rPr>
      </w:pPr>
      <w:proofErr w:type="gramStart"/>
      <w:r>
        <w:rPr>
          <w:lang w:val="en-US"/>
        </w:rPr>
        <w:t>Microsoft</w:t>
      </w:r>
      <w:r w:rsidRPr="00F539E3">
        <w:rPr>
          <w:lang w:val="en-US"/>
        </w:rPr>
        <w:t xml:space="preserve"> </w:t>
      </w:r>
      <w:r>
        <w:rPr>
          <w:lang w:val="en-US"/>
        </w:rPr>
        <w:t>Word,</w:t>
      </w:r>
      <w:r w:rsidRPr="00F539E3">
        <w:rPr>
          <w:lang w:val="en-US"/>
        </w:rPr>
        <w:t xml:space="preserve"> </w:t>
      </w:r>
      <w:r>
        <w:rPr>
          <w:lang w:val="en-US"/>
        </w:rPr>
        <w:t>Microsoft</w:t>
      </w:r>
      <w:r w:rsidRPr="00F539E3">
        <w:rPr>
          <w:lang w:val="en-US"/>
        </w:rPr>
        <w:t xml:space="preserve"> </w:t>
      </w:r>
      <w:r>
        <w:rPr>
          <w:lang w:val="en-US"/>
        </w:rPr>
        <w:t>Office,</w:t>
      </w:r>
      <w:r w:rsidRPr="00F539E3">
        <w:rPr>
          <w:lang w:val="en-US"/>
        </w:rPr>
        <w:t xml:space="preserve"> </w:t>
      </w:r>
      <w:r>
        <w:rPr>
          <w:lang w:val="en-US"/>
        </w:rPr>
        <w:t>PowerPoint, Autodesk Inventor, AutoCAD</w:t>
      </w:r>
      <w:r w:rsidRPr="009D5155">
        <w:rPr>
          <w:lang w:val="en-US"/>
        </w:rPr>
        <w:t>.</w:t>
      </w:r>
      <w:proofErr w:type="gramEnd"/>
    </w:p>
    <w:p w:rsidR="00115584" w:rsidRPr="00F539E3" w:rsidRDefault="00115584" w:rsidP="00635A8A">
      <w:pPr>
        <w:rPr>
          <w:lang w:val="en-US"/>
        </w:rPr>
      </w:pPr>
    </w:p>
    <w:p w:rsidR="00115584" w:rsidRPr="0096165C" w:rsidRDefault="00115584" w:rsidP="00635A8A">
      <w:pPr>
        <w:pStyle w:val="2"/>
        <w:numPr>
          <w:ilvl w:val="1"/>
          <w:numId w:val="1"/>
        </w:numPr>
        <w:tabs>
          <w:tab w:val="clear" w:pos="480"/>
        </w:tabs>
        <w:spacing w:before="0" w:after="0"/>
        <w:ind w:left="0" w:firstLine="0"/>
        <w:rPr>
          <w:rFonts w:ascii="Times New Roman" w:hAnsi="Times New Roman"/>
          <w:i w:val="0"/>
          <w:sz w:val="24"/>
          <w:szCs w:val="24"/>
        </w:rPr>
      </w:pPr>
      <w:r w:rsidRPr="0096165C">
        <w:rPr>
          <w:rFonts w:ascii="Times New Roman" w:hAnsi="Times New Roman"/>
          <w:i w:val="0"/>
          <w:sz w:val="24"/>
          <w:szCs w:val="24"/>
        </w:rPr>
        <w:t>Базы данных, информационно-справочные и поисковые системы</w:t>
      </w:r>
    </w:p>
    <w:p w:rsidR="00115584" w:rsidRPr="009D5155" w:rsidRDefault="00115584" w:rsidP="00635A8A">
      <w:pPr>
        <w:shd w:val="clear" w:color="auto" w:fill="FFFFFF"/>
      </w:pPr>
      <w:r>
        <w:rPr>
          <w:lang w:val="en-US"/>
        </w:rPr>
        <w:t>Mozilla</w:t>
      </w:r>
      <w:r w:rsidRPr="009D5155">
        <w:t xml:space="preserve"> </w:t>
      </w:r>
      <w:r>
        <w:rPr>
          <w:lang w:val="en-US"/>
        </w:rPr>
        <w:t>Firefox</w:t>
      </w:r>
      <w:r w:rsidRPr="009D5155">
        <w:t xml:space="preserve">, </w:t>
      </w:r>
      <w:r>
        <w:rPr>
          <w:lang w:val="en-US"/>
        </w:rPr>
        <w:t>Internet</w:t>
      </w:r>
      <w:r w:rsidRPr="009D5155">
        <w:t xml:space="preserve"> </w:t>
      </w:r>
      <w:r>
        <w:rPr>
          <w:lang w:val="en-US"/>
        </w:rPr>
        <w:t>Explorer</w:t>
      </w:r>
      <w:r w:rsidRPr="009D5155">
        <w:t xml:space="preserve">, </w:t>
      </w:r>
      <w:r>
        <w:t xml:space="preserve">Портал информационно-образовательных ресурсов </w:t>
      </w:r>
      <w:r>
        <w:rPr>
          <w:lang w:val="en-US"/>
        </w:rPr>
        <w:t>www</w:t>
      </w:r>
      <w:r w:rsidRPr="009D5155">
        <w:t>.</w:t>
      </w:r>
      <w:r>
        <w:rPr>
          <w:lang w:val="en-US"/>
        </w:rPr>
        <w:t>http</w:t>
      </w:r>
      <w:r w:rsidRPr="009D5155">
        <w:t>://</w:t>
      </w:r>
      <w:r>
        <w:rPr>
          <w:lang w:val="en-US"/>
        </w:rPr>
        <w:t>study</w:t>
      </w:r>
      <w:r w:rsidRPr="009D5155">
        <w:t>.</w:t>
      </w:r>
      <w:proofErr w:type="spellStart"/>
      <w:r>
        <w:rPr>
          <w:lang w:val="en-US"/>
        </w:rPr>
        <w:t>ustu</w:t>
      </w:r>
      <w:proofErr w:type="spellEnd"/>
      <w:r w:rsidRPr="009D5155">
        <w:t>.</w:t>
      </w:r>
      <w:proofErr w:type="spellStart"/>
      <w:r>
        <w:rPr>
          <w:lang w:val="en-US"/>
        </w:rPr>
        <w:t>ru</w:t>
      </w:r>
      <w:proofErr w:type="spellEnd"/>
    </w:p>
    <w:p w:rsidR="00115584" w:rsidRPr="008046BC" w:rsidRDefault="00115584" w:rsidP="00635A8A">
      <w:pPr>
        <w:pStyle w:val="2"/>
        <w:numPr>
          <w:ilvl w:val="1"/>
          <w:numId w:val="1"/>
        </w:numPr>
        <w:tabs>
          <w:tab w:val="clear" w:pos="480"/>
        </w:tabs>
        <w:spacing w:before="0" w:after="0"/>
        <w:ind w:left="0" w:firstLine="0"/>
        <w:rPr>
          <w:rFonts w:ascii="Times New Roman" w:hAnsi="Times New Roman"/>
          <w:i w:val="0"/>
          <w:sz w:val="24"/>
          <w:szCs w:val="24"/>
        </w:rPr>
      </w:pPr>
      <w:r w:rsidRPr="008046BC">
        <w:rPr>
          <w:rFonts w:ascii="Times New Roman" w:hAnsi="Times New Roman"/>
          <w:i w:val="0"/>
          <w:sz w:val="24"/>
          <w:szCs w:val="24"/>
        </w:rPr>
        <w:t>Фонд оценочных средств</w:t>
      </w:r>
      <w:proofErr w:type="gramStart"/>
      <w:r w:rsidRPr="008046BC">
        <w:rPr>
          <w:rFonts w:ascii="Times New Roman" w:hAnsi="Times New Roman"/>
          <w:i w:val="0"/>
          <w:sz w:val="24"/>
          <w:szCs w:val="24"/>
        </w:rPr>
        <w:t xml:space="preserve"> () </w:t>
      </w:r>
      <w:proofErr w:type="gramEnd"/>
    </w:p>
    <w:p w:rsidR="00115584" w:rsidRPr="009D5155" w:rsidRDefault="00115584" w:rsidP="00635A8A">
      <w:pPr>
        <w:shd w:val="clear" w:color="auto" w:fill="FFFFFF"/>
      </w:pPr>
      <w:r>
        <w:t>Зачетные билеты, экзаменационные билеты, система автоматизированного тестирования по начертательной геометрии и инженерной графике.</w:t>
      </w:r>
    </w:p>
    <w:p w:rsidR="00115584" w:rsidRPr="0096165C" w:rsidRDefault="00115584" w:rsidP="00635A8A">
      <w:pPr>
        <w:numPr>
          <w:ilvl w:val="1"/>
          <w:numId w:val="1"/>
        </w:numPr>
        <w:tabs>
          <w:tab w:val="clear" w:pos="480"/>
        </w:tabs>
        <w:ind w:left="0" w:firstLine="0"/>
        <w:rPr>
          <w:b/>
        </w:rPr>
      </w:pPr>
      <w:r>
        <w:rPr>
          <w:b/>
        </w:rPr>
        <w:t xml:space="preserve">Используемые информационные сервисы </w:t>
      </w:r>
      <w:proofErr w:type="spellStart"/>
      <w:r>
        <w:rPr>
          <w:b/>
        </w:rPr>
        <w:t>УрФУ</w:t>
      </w:r>
      <w:proofErr w:type="spellEnd"/>
    </w:p>
    <w:p w:rsidR="00115584" w:rsidRPr="009D5155" w:rsidRDefault="00115584" w:rsidP="00635A8A">
      <w:pPr>
        <w:shd w:val="clear" w:color="auto" w:fill="FFFFFF"/>
      </w:pPr>
      <w:r>
        <w:t xml:space="preserve">Портал информационно-образовательных ресурсов </w:t>
      </w:r>
      <w:r>
        <w:rPr>
          <w:lang w:val="en-US"/>
        </w:rPr>
        <w:t>www</w:t>
      </w:r>
      <w:r w:rsidRPr="009D5155">
        <w:t>.</w:t>
      </w:r>
      <w:r>
        <w:rPr>
          <w:lang w:val="en-US"/>
        </w:rPr>
        <w:t>http</w:t>
      </w:r>
      <w:r w:rsidRPr="009D5155">
        <w:t>://</w:t>
      </w:r>
      <w:r>
        <w:rPr>
          <w:lang w:val="en-US"/>
        </w:rPr>
        <w:t>study</w:t>
      </w:r>
      <w:r w:rsidRPr="009D5155">
        <w:t>.</w:t>
      </w:r>
      <w:proofErr w:type="spellStart"/>
      <w:r>
        <w:rPr>
          <w:lang w:val="en-US"/>
        </w:rPr>
        <w:t>ustu</w:t>
      </w:r>
      <w:proofErr w:type="spellEnd"/>
      <w:r w:rsidRPr="009D5155">
        <w:t>.</w:t>
      </w:r>
      <w:proofErr w:type="spellStart"/>
      <w:r>
        <w:rPr>
          <w:lang w:val="en-US"/>
        </w:rPr>
        <w:t>ru</w:t>
      </w:r>
      <w:proofErr w:type="spellEnd"/>
    </w:p>
    <w:p w:rsidR="00115584" w:rsidRDefault="00115584" w:rsidP="00E84B7A">
      <w:pPr>
        <w:pStyle w:val="1TimesNewRoman12"/>
        <w:numPr>
          <w:ilvl w:val="0"/>
          <w:numId w:val="11"/>
        </w:numPr>
        <w:ind w:left="714" w:hanging="357"/>
      </w:pPr>
      <w:r w:rsidRPr="00EB40AD">
        <w:t>Перечень клю</w:t>
      </w:r>
      <w:r>
        <w:t>Ч</w:t>
      </w:r>
      <w:r w:rsidRPr="00EB40AD">
        <w:t>евых слов дисциплины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976"/>
        <w:gridCol w:w="4997"/>
      </w:tblGrid>
      <w:tr w:rsidR="00115584" w:rsidRPr="005440AF" w:rsidTr="009232AD">
        <w:trPr>
          <w:trHeight w:val="36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584" w:rsidRPr="00246D4D" w:rsidRDefault="00115584" w:rsidP="009232AD">
            <w:pPr>
              <w:snapToGrid w:val="0"/>
              <w:jc w:val="center"/>
              <w:rPr>
                <w:b/>
                <w:bCs/>
              </w:rPr>
            </w:pPr>
            <w:r w:rsidRPr="00246D4D">
              <w:rPr>
                <w:b/>
                <w:bCs/>
              </w:rPr>
              <w:t>№ раздела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584" w:rsidRPr="00246D4D" w:rsidRDefault="00115584" w:rsidP="009232AD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246D4D">
              <w:rPr>
                <w:b/>
                <w:bCs/>
                <w:color w:val="000000"/>
              </w:rPr>
              <w:t>Наименование раздела, темы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84" w:rsidRPr="00246D4D" w:rsidRDefault="00115584" w:rsidP="009232AD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246D4D">
              <w:rPr>
                <w:b/>
                <w:bCs/>
                <w:color w:val="000000"/>
              </w:rPr>
              <w:t xml:space="preserve">Ключевые слова </w:t>
            </w:r>
          </w:p>
        </w:tc>
      </w:tr>
      <w:tr w:rsidR="00115584" w:rsidRPr="005440AF" w:rsidTr="009232AD">
        <w:trPr>
          <w:trHeight w:val="36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584" w:rsidRPr="005440AF" w:rsidRDefault="00115584" w:rsidP="009232AD">
            <w:pPr>
              <w:snapToGrid w:val="0"/>
              <w:jc w:val="center"/>
              <w:rPr>
                <w:bCs/>
              </w:rPr>
            </w:pPr>
            <w:r w:rsidRPr="005440AF">
              <w:rPr>
                <w:bCs/>
              </w:rPr>
              <w:t>Р</w:t>
            </w:r>
            <w:proofErr w:type="gramStart"/>
            <w:r w:rsidRPr="005440AF">
              <w:rPr>
                <w:bCs/>
              </w:rPr>
              <w:t>1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584" w:rsidRPr="005440AF" w:rsidRDefault="00115584" w:rsidP="009232AD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Метод проекций.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584" w:rsidRDefault="00115584" w:rsidP="009232AD">
            <w:pPr>
              <w:snapToGrid w:val="0"/>
            </w:pPr>
            <w:proofErr w:type="gramStart"/>
            <w:r>
              <w:t xml:space="preserve">Проекции центральные, параллельные, ортогональные, горизонтальная, фронтальная, профильная плоскости проекций, октанты, комплексный чертеж, эпюр, координаты. </w:t>
            </w:r>
            <w:proofErr w:type="gramEnd"/>
          </w:p>
        </w:tc>
      </w:tr>
      <w:tr w:rsidR="00115584" w:rsidRPr="005440AF" w:rsidTr="009232AD">
        <w:trPr>
          <w:trHeight w:val="36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584" w:rsidRPr="005440AF" w:rsidRDefault="00115584" w:rsidP="009232AD">
            <w:pPr>
              <w:snapToGrid w:val="0"/>
              <w:jc w:val="center"/>
              <w:rPr>
                <w:bCs/>
              </w:rPr>
            </w:pPr>
            <w:r w:rsidRPr="005440AF">
              <w:rPr>
                <w:bCs/>
              </w:rPr>
              <w:t>Р</w:t>
            </w:r>
            <w:proofErr w:type="gramStart"/>
            <w:r>
              <w:rPr>
                <w:bCs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584" w:rsidRPr="005440AF" w:rsidRDefault="00115584" w:rsidP="009232AD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Геометрические объекты.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584" w:rsidRDefault="00115584" w:rsidP="009232AD">
            <w:pPr>
              <w:snapToGrid w:val="0"/>
            </w:pPr>
            <w:r>
              <w:t xml:space="preserve">Линии уровня и проецирующие прямые. Следы плоскости, горизонталь, </w:t>
            </w:r>
            <w:proofErr w:type="spellStart"/>
            <w:r>
              <w:t>фронталь</w:t>
            </w:r>
            <w:proofErr w:type="spellEnd"/>
            <w:r>
              <w:t>, линия ската, нормаль.</w:t>
            </w:r>
          </w:p>
        </w:tc>
      </w:tr>
      <w:tr w:rsidR="00115584" w:rsidRPr="005440AF" w:rsidTr="009232AD">
        <w:trPr>
          <w:trHeight w:val="36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584" w:rsidRPr="005440AF" w:rsidRDefault="00115584" w:rsidP="009232AD">
            <w:pPr>
              <w:snapToGrid w:val="0"/>
              <w:jc w:val="center"/>
              <w:rPr>
                <w:bCs/>
              </w:rPr>
            </w:pPr>
            <w:r w:rsidRPr="005440AF">
              <w:rPr>
                <w:bCs/>
              </w:rPr>
              <w:t>Р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584" w:rsidRPr="005440AF" w:rsidRDefault="00115584" w:rsidP="009232AD">
            <w:pPr>
              <w:snapToGrid w:val="0"/>
              <w:jc w:val="center"/>
              <w:rPr>
                <w:bCs/>
                <w:color w:val="000000"/>
              </w:rPr>
            </w:pPr>
            <w:r w:rsidRPr="005440AF">
              <w:rPr>
                <w:bCs/>
                <w:color w:val="000000"/>
              </w:rPr>
              <w:t>Позиционные задачи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584" w:rsidRDefault="00115584" w:rsidP="00C609A4">
            <w:pPr>
              <w:snapToGrid w:val="0"/>
            </w:pPr>
            <w:r>
              <w:t xml:space="preserve">Пересекающиеся, параллельные, перпендикулярные и  скрещивающиеся прямые, плоскости. Конкурирующие точки. </w:t>
            </w:r>
          </w:p>
        </w:tc>
      </w:tr>
      <w:tr w:rsidR="00115584" w:rsidRPr="005440AF" w:rsidTr="009232AD">
        <w:trPr>
          <w:trHeight w:val="36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584" w:rsidRPr="005440AF" w:rsidRDefault="00115584" w:rsidP="009232AD">
            <w:pPr>
              <w:snapToGrid w:val="0"/>
              <w:jc w:val="center"/>
              <w:rPr>
                <w:bCs/>
              </w:rPr>
            </w:pPr>
            <w:r w:rsidRPr="005440AF">
              <w:rPr>
                <w:bCs/>
              </w:rPr>
              <w:t>Р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584" w:rsidRDefault="00115584" w:rsidP="009232AD">
            <w:pPr>
              <w:snapToGrid w:val="0"/>
              <w:jc w:val="center"/>
            </w:pPr>
            <w:r>
              <w:t>Метрические задачи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584" w:rsidRDefault="00115584" w:rsidP="009232AD">
            <w:pPr>
              <w:snapToGrid w:val="0"/>
            </w:pPr>
            <w:r>
              <w:t xml:space="preserve">Замена плоскостей, плоскопараллельное </w:t>
            </w:r>
            <w:r>
              <w:lastRenderedPageBreak/>
              <w:t>перемещение, вращение, совмещение.</w:t>
            </w:r>
          </w:p>
        </w:tc>
      </w:tr>
      <w:tr w:rsidR="00115584" w:rsidRPr="005440AF" w:rsidTr="009232AD">
        <w:trPr>
          <w:trHeight w:val="36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584" w:rsidRPr="005440AF" w:rsidRDefault="00115584" w:rsidP="009232AD">
            <w:pPr>
              <w:snapToGrid w:val="0"/>
              <w:jc w:val="center"/>
              <w:rPr>
                <w:bCs/>
              </w:rPr>
            </w:pPr>
            <w:r w:rsidRPr="005440AF">
              <w:rPr>
                <w:bCs/>
              </w:rPr>
              <w:lastRenderedPageBreak/>
              <w:t>Р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584" w:rsidRDefault="00115584" w:rsidP="009232AD">
            <w:pPr>
              <w:snapToGrid w:val="0"/>
              <w:jc w:val="center"/>
            </w:pPr>
            <w:r>
              <w:t>Кривые линии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584" w:rsidRDefault="00115584" w:rsidP="009232AD">
            <w:pPr>
              <w:snapToGrid w:val="0"/>
            </w:pPr>
            <w:r>
              <w:rPr>
                <w:bCs/>
                <w:color w:val="000000"/>
              </w:rPr>
              <w:t xml:space="preserve">Классификация кривых линий. </w:t>
            </w:r>
            <w:r w:rsidRPr="005440AF">
              <w:rPr>
                <w:bCs/>
                <w:color w:val="000000"/>
              </w:rPr>
              <w:t>Плоские кривые, пространственные кривые, особые точки</w:t>
            </w:r>
            <w:r>
              <w:rPr>
                <w:bCs/>
                <w:color w:val="000000"/>
              </w:rPr>
              <w:t>. Построение обводов.</w:t>
            </w:r>
          </w:p>
        </w:tc>
      </w:tr>
      <w:tr w:rsidR="00115584" w:rsidRPr="005440AF" w:rsidTr="009232AD">
        <w:trPr>
          <w:trHeight w:val="36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584" w:rsidRPr="005440AF" w:rsidRDefault="00115584" w:rsidP="009232A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584" w:rsidRDefault="00115584" w:rsidP="009232AD">
            <w:pPr>
              <w:snapToGrid w:val="0"/>
              <w:jc w:val="center"/>
            </w:pPr>
            <w:r>
              <w:t>Поверхности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5584" w:rsidRPr="005440AF" w:rsidRDefault="00115584" w:rsidP="009232AD">
            <w:pPr>
              <w:snapToGrid w:val="0"/>
              <w:rPr>
                <w:bCs/>
                <w:color w:val="000000"/>
              </w:rPr>
            </w:pPr>
            <w:proofErr w:type="gramStart"/>
            <w:r>
              <w:t xml:space="preserve">Линейчатые, </w:t>
            </w:r>
            <w:proofErr w:type="spellStart"/>
            <w:r>
              <w:t>нелинейчатые</w:t>
            </w:r>
            <w:proofErr w:type="spellEnd"/>
            <w:r>
              <w:t xml:space="preserve"> поверхности, образующая, направляющая, очерк, многогранники, поверхности вращения, параболоид, тор, глобоид, </w:t>
            </w:r>
            <w:proofErr w:type="spellStart"/>
            <w:r>
              <w:t>элипсоид</w:t>
            </w:r>
            <w:proofErr w:type="spellEnd"/>
            <w:r>
              <w:t>, геликоид, аппроксимация, триангуляция.</w:t>
            </w:r>
            <w:bookmarkStart w:id="0" w:name="_GoBack"/>
            <w:bookmarkEnd w:id="0"/>
            <w:proofErr w:type="gramEnd"/>
          </w:p>
        </w:tc>
      </w:tr>
    </w:tbl>
    <w:p w:rsidR="00115584" w:rsidRDefault="00115584" w:rsidP="00C609A4">
      <w:pPr>
        <w:pageBreakBefore/>
        <w:jc w:val="both"/>
      </w:pPr>
    </w:p>
    <w:sectPr w:rsidR="00115584" w:rsidSect="00635A8A">
      <w:footerReference w:type="even" r:id="rId8"/>
      <w:footerReference w:type="default" r:id="rId9"/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6FE" w:rsidRDefault="001A16FE" w:rsidP="00635A8A">
      <w:r>
        <w:separator/>
      </w:r>
    </w:p>
  </w:endnote>
  <w:endnote w:type="continuationSeparator" w:id="0">
    <w:p w:rsidR="001A16FE" w:rsidRDefault="001A16FE" w:rsidP="0063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84" w:rsidRDefault="00115584" w:rsidP="00543FC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5584" w:rsidRDefault="00115584" w:rsidP="00543F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84" w:rsidRDefault="00115584" w:rsidP="00543FC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3866">
      <w:rPr>
        <w:rStyle w:val="a9"/>
        <w:noProof/>
      </w:rPr>
      <w:t>3</w:t>
    </w:r>
    <w:r>
      <w:rPr>
        <w:rStyle w:val="a9"/>
      </w:rPr>
      <w:fldChar w:fldCharType="end"/>
    </w:r>
  </w:p>
  <w:p w:rsidR="00115584" w:rsidRDefault="00115584" w:rsidP="00543FCE">
    <w:pPr>
      <w:pStyle w:val="a7"/>
      <w:ind w:right="360"/>
      <w:jc w:val="center"/>
    </w:pPr>
  </w:p>
  <w:p w:rsidR="00115584" w:rsidRDefault="00115584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6FE" w:rsidRDefault="001A16FE" w:rsidP="00635A8A">
      <w:r>
        <w:separator/>
      </w:r>
    </w:p>
  </w:footnote>
  <w:footnote w:type="continuationSeparator" w:id="0">
    <w:p w:rsidR="001A16FE" w:rsidRDefault="001A16FE" w:rsidP="0063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86379A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128B5"/>
    <w:multiLevelType w:val="multilevel"/>
    <w:tmpl w:val="77A0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</w:abstractNum>
  <w:abstractNum w:abstractNumId="6">
    <w:nsid w:val="0CDA4871"/>
    <w:multiLevelType w:val="multilevel"/>
    <w:tmpl w:val="AB0C9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7">
    <w:nsid w:val="0F073BB2"/>
    <w:multiLevelType w:val="multilevel"/>
    <w:tmpl w:val="6DAC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>
    <w:nsid w:val="172D4419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43E1FC7"/>
    <w:multiLevelType w:val="hybridMultilevel"/>
    <w:tmpl w:val="90E42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347828"/>
    <w:multiLevelType w:val="multilevel"/>
    <w:tmpl w:val="6A367807"/>
    <w:lvl w:ilvl="0">
      <w:numFmt w:val="bullet"/>
      <w:lvlText w:val="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505"/>
        </w:tabs>
        <w:ind w:left="2505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225"/>
        </w:tabs>
        <w:ind w:left="322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665"/>
        </w:tabs>
        <w:ind w:left="4665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385"/>
        </w:tabs>
        <w:ind w:left="538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825"/>
        </w:tabs>
        <w:ind w:left="6825" w:hanging="360"/>
      </w:pPr>
      <w:rPr>
        <w:rFonts w:ascii="Wingdings" w:hAnsi="Wingdings"/>
        <w:sz w:val="24"/>
      </w:rPr>
    </w:lvl>
  </w:abstractNum>
  <w:abstractNum w:abstractNumId="11">
    <w:nsid w:val="2EE95C1F"/>
    <w:multiLevelType w:val="multilevel"/>
    <w:tmpl w:val="49803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2F4B01B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3AC601D1"/>
    <w:multiLevelType w:val="hybridMultilevel"/>
    <w:tmpl w:val="984A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4561B3"/>
    <w:multiLevelType w:val="hybridMultilevel"/>
    <w:tmpl w:val="F1C6FCCC"/>
    <w:lvl w:ilvl="0" w:tplc="098C9B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74F9C1"/>
    <w:multiLevelType w:val="multilevel"/>
    <w:tmpl w:val="66715059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6">
    <w:nsid w:val="419360C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47CD54E1"/>
    <w:multiLevelType w:val="hybridMultilevel"/>
    <w:tmpl w:val="63006828"/>
    <w:lvl w:ilvl="0" w:tplc="9DD47EA8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6740ED"/>
    <w:multiLevelType w:val="multilevel"/>
    <w:tmpl w:val="34D2A8A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00A57E7"/>
    <w:multiLevelType w:val="hybridMultilevel"/>
    <w:tmpl w:val="116A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1A398A"/>
    <w:multiLevelType w:val="hybridMultilevel"/>
    <w:tmpl w:val="2152BFEA"/>
    <w:lvl w:ilvl="0" w:tplc="ADCC0CA6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D0219F"/>
    <w:multiLevelType w:val="hybridMultilevel"/>
    <w:tmpl w:val="D6B68008"/>
    <w:lvl w:ilvl="0" w:tplc="A5227ED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663F25"/>
    <w:multiLevelType w:val="multilevel"/>
    <w:tmpl w:val="6E36846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59847776"/>
    <w:multiLevelType w:val="multilevel"/>
    <w:tmpl w:val="34D2A8A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B5E5E9A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5BF33278"/>
    <w:multiLevelType w:val="multilevel"/>
    <w:tmpl w:val="A5D4301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61D73021"/>
    <w:multiLevelType w:val="multilevel"/>
    <w:tmpl w:val="6DAC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7">
    <w:nsid w:val="62104B5C"/>
    <w:multiLevelType w:val="multilevel"/>
    <w:tmpl w:val="49803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66255FBC"/>
    <w:multiLevelType w:val="hybridMultilevel"/>
    <w:tmpl w:val="CE7E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622D8B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20E582A"/>
    <w:multiLevelType w:val="hybridMultilevel"/>
    <w:tmpl w:val="0968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3F1344"/>
    <w:multiLevelType w:val="multilevel"/>
    <w:tmpl w:val="FFC4BB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741D5B47"/>
    <w:multiLevelType w:val="hybridMultilevel"/>
    <w:tmpl w:val="CA026288"/>
    <w:lvl w:ilvl="0" w:tplc="ACBACD56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7D742A"/>
    <w:multiLevelType w:val="hybridMultilevel"/>
    <w:tmpl w:val="F96E8A80"/>
    <w:lvl w:ilvl="0" w:tplc="1C44DE6E">
      <w:start w:val="3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60507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22"/>
  </w:num>
  <w:num w:numId="2">
    <w:abstractNumId w:val="5"/>
  </w:num>
  <w:num w:numId="3">
    <w:abstractNumId w:val="21"/>
  </w:num>
  <w:num w:numId="4">
    <w:abstractNumId w:val="7"/>
  </w:num>
  <w:num w:numId="5">
    <w:abstractNumId w:val="17"/>
  </w:num>
  <w:num w:numId="6">
    <w:abstractNumId w:val="31"/>
  </w:num>
  <w:num w:numId="7">
    <w:abstractNumId w:val="32"/>
  </w:num>
  <w:num w:numId="8">
    <w:abstractNumId w:val="25"/>
  </w:num>
  <w:num w:numId="9">
    <w:abstractNumId w:val="23"/>
  </w:num>
  <w:num w:numId="10">
    <w:abstractNumId w:val="27"/>
  </w:num>
  <w:num w:numId="11">
    <w:abstractNumId w:val="14"/>
  </w:num>
  <w:num w:numId="12">
    <w:abstractNumId w:val="13"/>
  </w:num>
  <w:num w:numId="13">
    <w:abstractNumId w:val="24"/>
  </w:num>
  <w:num w:numId="14">
    <w:abstractNumId w:val="10"/>
  </w:num>
  <w:num w:numId="15">
    <w:abstractNumId w:val="15"/>
  </w:num>
  <w:num w:numId="16">
    <w:abstractNumId w:val="18"/>
  </w:num>
  <w:num w:numId="17">
    <w:abstractNumId w:val="28"/>
  </w:num>
  <w:num w:numId="18">
    <w:abstractNumId w:val="26"/>
  </w:num>
  <w:num w:numId="19">
    <w:abstractNumId w:val="20"/>
  </w:num>
  <w:num w:numId="20">
    <w:abstractNumId w:val="11"/>
  </w:num>
  <w:num w:numId="21">
    <w:abstractNumId w:val="6"/>
  </w:num>
  <w:num w:numId="22">
    <w:abstractNumId w:val="29"/>
  </w:num>
  <w:num w:numId="23">
    <w:abstractNumId w:val="19"/>
  </w:num>
  <w:num w:numId="24">
    <w:abstractNumId w:val="30"/>
  </w:num>
  <w:num w:numId="25">
    <w:abstractNumId w:val="0"/>
  </w:num>
  <w:num w:numId="26">
    <w:abstractNumId w:val="2"/>
  </w:num>
  <w:num w:numId="27">
    <w:abstractNumId w:val="3"/>
  </w:num>
  <w:num w:numId="28">
    <w:abstractNumId w:val="9"/>
  </w:num>
  <w:num w:numId="29">
    <w:abstractNumId w:val="4"/>
  </w:num>
  <w:num w:numId="30">
    <w:abstractNumId w:val="33"/>
  </w:num>
  <w:num w:numId="31">
    <w:abstractNumId w:val="12"/>
  </w:num>
  <w:num w:numId="32">
    <w:abstractNumId w:val="1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75"/>
    <w:rsid w:val="0000644E"/>
    <w:rsid w:val="000159B6"/>
    <w:rsid w:val="00027155"/>
    <w:rsid w:val="000434E8"/>
    <w:rsid w:val="00046F4B"/>
    <w:rsid w:val="000474B3"/>
    <w:rsid w:val="00062618"/>
    <w:rsid w:val="00065FE3"/>
    <w:rsid w:val="0006783B"/>
    <w:rsid w:val="00072A9C"/>
    <w:rsid w:val="00085DE1"/>
    <w:rsid w:val="000A1498"/>
    <w:rsid w:val="000A5DD5"/>
    <w:rsid w:val="000C2368"/>
    <w:rsid w:val="000D33BE"/>
    <w:rsid w:val="000D41C2"/>
    <w:rsid w:val="000E1D5D"/>
    <w:rsid w:val="001009B9"/>
    <w:rsid w:val="00113EC0"/>
    <w:rsid w:val="00115584"/>
    <w:rsid w:val="0012501A"/>
    <w:rsid w:val="0015409F"/>
    <w:rsid w:val="00163642"/>
    <w:rsid w:val="00165A75"/>
    <w:rsid w:val="001745A9"/>
    <w:rsid w:val="00181DD9"/>
    <w:rsid w:val="0018398A"/>
    <w:rsid w:val="00190E6A"/>
    <w:rsid w:val="00193F5A"/>
    <w:rsid w:val="001A16FE"/>
    <w:rsid w:val="001A1780"/>
    <w:rsid w:val="001B0295"/>
    <w:rsid w:val="001C3384"/>
    <w:rsid w:val="001C7E9A"/>
    <w:rsid w:val="001D0D80"/>
    <w:rsid w:val="00222263"/>
    <w:rsid w:val="0024323B"/>
    <w:rsid w:val="00246D4D"/>
    <w:rsid w:val="00262A5F"/>
    <w:rsid w:val="0027019D"/>
    <w:rsid w:val="00271085"/>
    <w:rsid w:val="002720BA"/>
    <w:rsid w:val="0027607F"/>
    <w:rsid w:val="002879A2"/>
    <w:rsid w:val="00297B82"/>
    <w:rsid w:val="002A1D1E"/>
    <w:rsid w:val="002A1D30"/>
    <w:rsid w:val="002A43DE"/>
    <w:rsid w:val="002A528F"/>
    <w:rsid w:val="002B15C6"/>
    <w:rsid w:val="002B7C79"/>
    <w:rsid w:val="002C617F"/>
    <w:rsid w:val="002D1035"/>
    <w:rsid w:val="002D48E1"/>
    <w:rsid w:val="002D57E2"/>
    <w:rsid w:val="002E227D"/>
    <w:rsid w:val="002F0338"/>
    <w:rsid w:val="003076DB"/>
    <w:rsid w:val="003114D9"/>
    <w:rsid w:val="00316F3D"/>
    <w:rsid w:val="00331EDC"/>
    <w:rsid w:val="0034037D"/>
    <w:rsid w:val="00343776"/>
    <w:rsid w:val="003524FF"/>
    <w:rsid w:val="0036559A"/>
    <w:rsid w:val="0036783B"/>
    <w:rsid w:val="00381721"/>
    <w:rsid w:val="003836D8"/>
    <w:rsid w:val="00386B57"/>
    <w:rsid w:val="00396723"/>
    <w:rsid w:val="00396C17"/>
    <w:rsid w:val="00397652"/>
    <w:rsid w:val="003B3DC7"/>
    <w:rsid w:val="003D3142"/>
    <w:rsid w:val="003D3ABF"/>
    <w:rsid w:val="004227DE"/>
    <w:rsid w:val="00430DD6"/>
    <w:rsid w:val="004310F3"/>
    <w:rsid w:val="00443DA2"/>
    <w:rsid w:val="00447CA9"/>
    <w:rsid w:val="00462963"/>
    <w:rsid w:val="0047792C"/>
    <w:rsid w:val="0049017D"/>
    <w:rsid w:val="00492F37"/>
    <w:rsid w:val="004939AF"/>
    <w:rsid w:val="00497847"/>
    <w:rsid w:val="004B4C03"/>
    <w:rsid w:val="004C15DA"/>
    <w:rsid w:val="004C633E"/>
    <w:rsid w:val="004E3CEE"/>
    <w:rsid w:val="004E4371"/>
    <w:rsid w:val="004E7987"/>
    <w:rsid w:val="0051334D"/>
    <w:rsid w:val="00513BA8"/>
    <w:rsid w:val="0051763C"/>
    <w:rsid w:val="0052570D"/>
    <w:rsid w:val="0054052B"/>
    <w:rsid w:val="00543FCE"/>
    <w:rsid w:val="005440AF"/>
    <w:rsid w:val="00555887"/>
    <w:rsid w:val="00556460"/>
    <w:rsid w:val="005D770D"/>
    <w:rsid w:val="005E1A4C"/>
    <w:rsid w:val="005F189E"/>
    <w:rsid w:val="00623089"/>
    <w:rsid w:val="006342EC"/>
    <w:rsid w:val="00635A8A"/>
    <w:rsid w:val="00641D4D"/>
    <w:rsid w:val="0066566A"/>
    <w:rsid w:val="00670B5D"/>
    <w:rsid w:val="0067599A"/>
    <w:rsid w:val="0069138D"/>
    <w:rsid w:val="006B3903"/>
    <w:rsid w:val="006E3634"/>
    <w:rsid w:val="00701F24"/>
    <w:rsid w:val="0071427D"/>
    <w:rsid w:val="00715456"/>
    <w:rsid w:val="00740EEB"/>
    <w:rsid w:val="00746551"/>
    <w:rsid w:val="007A4F36"/>
    <w:rsid w:val="007A52EF"/>
    <w:rsid w:val="007C2073"/>
    <w:rsid w:val="007C78EC"/>
    <w:rsid w:val="007D3D6C"/>
    <w:rsid w:val="00802E41"/>
    <w:rsid w:val="008046BC"/>
    <w:rsid w:val="008048F9"/>
    <w:rsid w:val="00820292"/>
    <w:rsid w:val="00824983"/>
    <w:rsid w:val="008279BA"/>
    <w:rsid w:val="00832C27"/>
    <w:rsid w:val="008364B9"/>
    <w:rsid w:val="0083736C"/>
    <w:rsid w:val="008427CF"/>
    <w:rsid w:val="00852C52"/>
    <w:rsid w:val="0086250F"/>
    <w:rsid w:val="008748E9"/>
    <w:rsid w:val="00883BE3"/>
    <w:rsid w:val="008A2DC2"/>
    <w:rsid w:val="008B7E35"/>
    <w:rsid w:val="008C3536"/>
    <w:rsid w:val="008C46D8"/>
    <w:rsid w:val="008C557D"/>
    <w:rsid w:val="008E23EA"/>
    <w:rsid w:val="008E5D73"/>
    <w:rsid w:val="00916E02"/>
    <w:rsid w:val="009178A3"/>
    <w:rsid w:val="009232AD"/>
    <w:rsid w:val="009264C0"/>
    <w:rsid w:val="00936223"/>
    <w:rsid w:val="009430AA"/>
    <w:rsid w:val="00947863"/>
    <w:rsid w:val="00957D89"/>
    <w:rsid w:val="0096165C"/>
    <w:rsid w:val="00962331"/>
    <w:rsid w:val="00963989"/>
    <w:rsid w:val="00966285"/>
    <w:rsid w:val="00972357"/>
    <w:rsid w:val="00975259"/>
    <w:rsid w:val="00980648"/>
    <w:rsid w:val="0098235A"/>
    <w:rsid w:val="00991EE0"/>
    <w:rsid w:val="009A4078"/>
    <w:rsid w:val="009A65FA"/>
    <w:rsid w:val="009C1F3C"/>
    <w:rsid w:val="009D5155"/>
    <w:rsid w:val="009E0EE9"/>
    <w:rsid w:val="009E215A"/>
    <w:rsid w:val="009F33B6"/>
    <w:rsid w:val="00A02319"/>
    <w:rsid w:val="00A07C44"/>
    <w:rsid w:val="00A07C94"/>
    <w:rsid w:val="00A12EBD"/>
    <w:rsid w:val="00A35D46"/>
    <w:rsid w:val="00A5208C"/>
    <w:rsid w:val="00A61976"/>
    <w:rsid w:val="00A65933"/>
    <w:rsid w:val="00A8588F"/>
    <w:rsid w:val="00A90A6C"/>
    <w:rsid w:val="00A91DE9"/>
    <w:rsid w:val="00A94131"/>
    <w:rsid w:val="00AA3123"/>
    <w:rsid w:val="00AB4C9D"/>
    <w:rsid w:val="00AC6428"/>
    <w:rsid w:val="00B00873"/>
    <w:rsid w:val="00B1478D"/>
    <w:rsid w:val="00B37AAE"/>
    <w:rsid w:val="00B40465"/>
    <w:rsid w:val="00B4511C"/>
    <w:rsid w:val="00B74513"/>
    <w:rsid w:val="00B7752E"/>
    <w:rsid w:val="00B77FF5"/>
    <w:rsid w:val="00B830FF"/>
    <w:rsid w:val="00B859B2"/>
    <w:rsid w:val="00B92ADF"/>
    <w:rsid w:val="00BC3C4C"/>
    <w:rsid w:val="00BF12E6"/>
    <w:rsid w:val="00BF3292"/>
    <w:rsid w:val="00C01711"/>
    <w:rsid w:val="00C03531"/>
    <w:rsid w:val="00C237E1"/>
    <w:rsid w:val="00C342ED"/>
    <w:rsid w:val="00C3706F"/>
    <w:rsid w:val="00C40805"/>
    <w:rsid w:val="00C47FC3"/>
    <w:rsid w:val="00C50A00"/>
    <w:rsid w:val="00C56749"/>
    <w:rsid w:val="00C609A4"/>
    <w:rsid w:val="00C730B1"/>
    <w:rsid w:val="00C75184"/>
    <w:rsid w:val="00C755E1"/>
    <w:rsid w:val="00C76A6E"/>
    <w:rsid w:val="00C802C5"/>
    <w:rsid w:val="00CA188F"/>
    <w:rsid w:val="00CB0B69"/>
    <w:rsid w:val="00CB5864"/>
    <w:rsid w:val="00CC758C"/>
    <w:rsid w:val="00CD5023"/>
    <w:rsid w:val="00CF11CB"/>
    <w:rsid w:val="00CF3391"/>
    <w:rsid w:val="00D03E31"/>
    <w:rsid w:val="00D217B2"/>
    <w:rsid w:val="00D23B7F"/>
    <w:rsid w:val="00D256B2"/>
    <w:rsid w:val="00D31841"/>
    <w:rsid w:val="00D351BD"/>
    <w:rsid w:val="00D3799B"/>
    <w:rsid w:val="00D41305"/>
    <w:rsid w:val="00D7210C"/>
    <w:rsid w:val="00D8413B"/>
    <w:rsid w:val="00D96067"/>
    <w:rsid w:val="00D974A1"/>
    <w:rsid w:val="00D9799E"/>
    <w:rsid w:val="00DA3D9D"/>
    <w:rsid w:val="00DB139E"/>
    <w:rsid w:val="00DC53F3"/>
    <w:rsid w:val="00DF6112"/>
    <w:rsid w:val="00E0427D"/>
    <w:rsid w:val="00E107EF"/>
    <w:rsid w:val="00E10E29"/>
    <w:rsid w:val="00E20F40"/>
    <w:rsid w:val="00E26C49"/>
    <w:rsid w:val="00E30949"/>
    <w:rsid w:val="00E3241A"/>
    <w:rsid w:val="00E36893"/>
    <w:rsid w:val="00E60B23"/>
    <w:rsid w:val="00E61BC0"/>
    <w:rsid w:val="00E63FF9"/>
    <w:rsid w:val="00E8168A"/>
    <w:rsid w:val="00E84B7A"/>
    <w:rsid w:val="00E94ADA"/>
    <w:rsid w:val="00E968BE"/>
    <w:rsid w:val="00EA7A44"/>
    <w:rsid w:val="00EB2FC6"/>
    <w:rsid w:val="00EB40AD"/>
    <w:rsid w:val="00EC028D"/>
    <w:rsid w:val="00ED7429"/>
    <w:rsid w:val="00EE24FD"/>
    <w:rsid w:val="00EE5480"/>
    <w:rsid w:val="00EF1976"/>
    <w:rsid w:val="00F00FDB"/>
    <w:rsid w:val="00F01242"/>
    <w:rsid w:val="00F11C18"/>
    <w:rsid w:val="00F221BA"/>
    <w:rsid w:val="00F342C2"/>
    <w:rsid w:val="00F539E3"/>
    <w:rsid w:val="00F609E1"/>
    <w:rsid w:val="00F70A06"/>
    <w:rsid w:val="00F72FA7"/>
    <w:rsid w:val="00F74AA4"/>
    <w:rsid w:val="00F8000E"/>
    <w:rsid w:val="00F83866"/>
    <w:rsid w:val="00F84F59"/>
    <w:rsid w:val="00F86FA9"/>
    <w:rsid w:val="00FA04EC"/>
    <w:rsid w:val="00FA190E"/>
    <w:rsid w:val="00FA4BCF"/>
    <w:rsid w:val="00FA5039"/>
    <w:rsid w:val="00FB3005"/>
    <w:rsid w:val="00FD5041"/>
    <w:rsid w:val="00F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A7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65A7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65A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65A7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5A75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165A75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165A75"/>
    <w:rPr>
      <w:rFonts w:ascii="Cambria" w:hAnsi="Cambria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165A75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a3">
    <w:name w:val="Стиль курсив подчеркивание"/>
    <w:uiPriority w:val="99"/>
    <w:rsid w:val="00165A75"/>
    <w:rPr>
      <w:i/>
      <w:u w:val="single"/>
    </w:rPr>
  </w:style>
  <w:style w:type="paragraph" w:customStyle="1" w:styleId="a4">
    <w:name w:val="Для таблиц"/>
    <w:basedOn w:val="a"/>
    <w:uiPriority w:val="99"/>
    <w:rsid w:val="00165A75"/>
  </w:style>
  <w:style w:type="character" w:customStyle="1" w:styleId="FontStyle12">
    <w:name w:val="Font Style12"/>
    <w:uiPriority w:val="99"/>
    <w:rsid w:val="00165A75"/>
    <w:rPr>
      <w:rFonts w:ascii="Times New Roman" w:hAnsi="Times New Roman"/>
      <w:sz w:val="26"/>
    </w:rPr>
  </w:style>
  <w:style w:type="paragraph" w:styleId="a5">
    <w:name w:val="Body Text Indent"/>
    <w:basedOn w:val="a"/>
    <w:link w:val="a6"/>
    <w:uiPriority w:val="99"/>
    <w:semiHidden/>
    <w:rsid w:val="00165A75"/>
    <w:pPr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65A75"/>
    <w:rPr>
      <w:rFonts w:ascii="Times New Roman" w:hAnsi="Times New Roman" w:cs="Times New Roman"/>
      <w:sz w:val="20"/>
    </w:rPr>
  </w:style>
  <w:style w:type="paragraph" w:styleId="a7">
    <w:name w:val="footer"/>
    <w:basedOn w:val="a"/>
    <w:link w:val="a8"/>
    <w:uiPriority w:val="99"/>
    <w:rsid w:val="00165A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65A75"/>
    <w:rPr>
      <w:rFonts w:ascii="Times New Roman" w:hAnsi="Times New Roman" w:cs="Times New Roman"/>
      <w:sz w:val="24"/>
    </w:rPr>
  </w:style>
  <w:style w:type="character" w:styleId="a9">
    <w:name w:val="page number"/>
    <w:basedOn w:val="a0"/>
    <w:uiPriority w:val="99"/>
    <w:semiHidden/>
    <w:rsid w:val="00165A75"/>
    <w:rPr>
      <w:rFonts w:cs="Times New Roman"/>
    </w:rPr>
  </w:style>
  <w:style w:type="paragraph" w:styleId="aa">
    <w:name w:val="Normal (Web)"/>
    <w:basedOn w:val="a"/>
    <w:uiPriority w:val="99"/>
    <w:rsid w:val="00165A75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165A75"/>
    <w:pPr>
      <w:ind w:left="566" w:hanging="283"/>
    </w:pPr>
  </w:style>
  <w:style w:type="paragraph" w:customStyle="1" w:styleId="ConsPlusNormal">
    <w:name w:val="ConsPlusNormal"/>
    <w:uiPriority w:val="99"/>
    <w:rsid w:val="00165A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65A7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65A75"/>
    <w:rPr>
      <w:rFonts w:ascii="Tahoma" w:hAnsi="Tahoma" w:cs="Times New Roman"/>
      <w:sz w:val="16"/>
      <w:lang w:eastAsia="ru-RU"/>
    </w:rPr>
  </w:style>
  <w:style w:type="table" w:styleId="ad">
    <w:name w:val="Table Grid"/>
    <w:basedOn w:val="a1"/>
    <w:uiPriority w:val="99"/>
    <w:rsid w:val="00165A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2">
    <w:name w:val="Стиль Заголовок 1 + Times New Roman 12 пт все прописные По центр..."/>
    <w:basedOn w:val="1"/>
    <w:uiPriority w:val="99"/>
    <w:rsid w:val="00165A75"/>
    <w:pPr>
      <w:spacing w:before="120" w:after="120"/>
      <w:jc w:val="center"/>
    </w:pPr>
    <w:rPr>
      <w:rFonts w:ascii="Times New Roman" w:hAnsi="Times New Roman"/>
      <w:caps/>
      <w:sz w:val="24"/>
      <w:szCs w:val="20"/>
    </w:rPr>
  </w:style>
  <w:style w:type="paragraph" w:styleId="ae">
    <w:name w:val="Title"/>
    <w:basedOn w:val="a"/>
    <w:link w:val="af"/>
    <w:uiPriority w:val="99"/>
    <w:qFormat/>
    <w:rsid w:val="00165A75"/>
    <w:pPr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165A75"/>
    <w:rPr>
      <w:rFonts w:ascii="Times New Roman" w:hAnsi="Times New Roman" w:cs="Times New Roman"/>
      <w:sz w:val="20"/>
      <w:lang w:eastAsia="ru-RU"/>
    </w:rPr>
  </w:style>
  <w:style w:type="paragraph" w:customStyle="1" w:styleId="Default">
    <w:name w:val="Default"/>
    <w:uiPriority w:val="99"/>
    <w:rsid w:val="00165A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635A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rsid w:val="00635A8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35A8A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8427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0">
    <w:name w:val="Список 21"/>
    <w:basedOn w:val="a"/>
    <w:uiPriority w:val="99"/>
    <w:rsid w:val="00C342ED"/>
    <w:pPr>
      <w:suppressAutoHyphens/>
      <w:ind w:left="566" w:hanging="283"/>
    </w:pPr>
    <w:rPr>
      <w:rFonts w:eastAsia="Calibri"/>
      <w:lang w:eastAsia="ar-SA"/>
    </w:rPr>
  </w:style>
  <w:style w:type="numbering" w:styleId="1ai">
    <w:name w:val="Outline List 1"/>
    <w:basedOn w:val="a2"/>
    <w:uiPriority w:val="99"/>
    <w:semiHidden/>
    <w:unhideWhenUsed/>
    <w:locked/>
    <w:rsid w:val="00277152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A7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65A7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65A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65A7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5A75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165A75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165A75"/>
    <w:rPr>
      <w:rFonts w:ascii="Cambria" w:hAnsi="Cambria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165A75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a3">
    <w:name w:val="Стиль курсив подчеркивание"/>
    <w:uiPriority w:val="99"/>
    <w:rsid w:val="00165A75"/>
    <w:rPr>
      <w:i/>
      <w:u w:val="single"/>
    </w:rPr>
  </w:style>
  <w:style w:type="paragraph" w:customStyle="1" w:styleId="a4">
    <w:name w:val="Для таблиц"/>
    <w:basedOn w:val="a"/>
    <w:uiPriority w:val="99"/>
    <w:rsid w:val="00165A75"/>
  </w:style>
  <w:style w:type="character" w:customStyle="1" w:styleId="FontStyle12">
    <w:name w:val="Font Style12"/>
    <w:uiPriority w:val="99"/>
    <w:rsid w:val="00165A75"/>
    <w:rPr>
      <w:rFonts w:ascii="Times New Roman" w:hAnsi="Times New Roman"/>
      <w:sz w:val="26"/>
    </w:rPr>
  </w:style>
  <w:style w:type="paragraph" w:styleId="a5">
    <w:name w:val="Body Text Indent"/>
    <w:basedOn w:val="a"/>
    <w:link w:val="a6"/>
    <w:uiPriority w:val="99"/>
    <w:semiHidden/>
    <w:rsid w:val="00165A75"/>
    <w:pPr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65A75"/>
    <w:rPr>
      <w:rFonts w:ascii="Times New Roman" w:hAnsi="Times New Roman" w:cs="Times New Roman"/>
      <w:sz w:val="20"/>
    </w:rPr>
  </w:style>
  <w:style w:type="paragraph" w:styleId="a7">
    <w:name w:val="footer"/>
    <w:basedOn w:val="a"/>
    <w:link w:val="a8"/>
    <w:uiPriority w:val="99"/>
    <w:rsid w:val="00165A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65A75"/>
    <w:rPr>
      <w:rFonts w:ascii="Times New Roman" w:hAnsi="Times New Roman" w:cs="Times New Roman"/>
      <w:sz w:val="24"/>
    </w:rPr>
  </w:style>
  <w:style w:type="character" w:styleId="a9">
    <w:name w:val="page number"/>
    <w:basedOn w:val="a0"/>
    <w:uiPriority w:val="99"/>
    <w:semiHidden/>
    <w:rsid w:val="00165A75"/>
    <w:rPr>
      <w:rFonts w:cs="Times New Roman"/>
    </w:rPr>
  </w:style>
  <w:style w:type="paragraph" w:styleId="aa">
    <w:name w:val="Normal (Web)"/>
    <w:basedOn w:val="a"/>
    <w:uiPriority w:val="99"/>
    <w:rsid w:val="00165A75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165A75"/>
    <w:pPr>
      <w:ind w:left="566" w:hanging="283"/>
    </w:pPr>
  </w:style>
  <w:style w:type="paragraph" w:customStyle="1" w:styleId="ConsPlusNormal">
    <w:name w:val="ConsPlusNormal"/>
    <w:uiPriority w:val="99"/>
    <w:rsid w:val="00165A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65A7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65A75"/>
    <w:rPr>
      <w:rFonts w:ascii="Tahoma" w:hAnsi="Tahoma" w:cs="Times New Roman"/>
      <w:sz w:val="16"/>
      <w:lang w:eastAsia="ru-RU"/>
    </w:rPr>
  </w:style>
  <w:style w:type="table" w:styleId="ad">
    <w:name w:val="Table Grid"/>
    <w:basedOn w:val="a1"/>
    <w:uiPriority w:val="99"/>
    <w:rsid w:val="00165A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2">
    <w:name w:val="Стиль Заголовок 1 + Times New Roman 12 пт все прописные По центр..."/>
    <w:basedOn w:val="1"/>
    <w:uiPriority w:val="99"/>
    <w:rsid w:val="00165A75"/>
    <w:pPr>
      <w:spacing w:before="120" w:after="120"/>
      <w:jc w:val="center"/>
    </w:pPr>
    <w:rPr>
      <w:rFonts w:ascii="Times New Roman" w:hAnsi="Times New Roman"/>
      <w:caps/>
      <w:sz w:val="24"/>
      <w:szCs w:val="20"/>
    </w:rPr>
  </w:style>
  <w:style w:type="paragraph" w:styleId="ae">
    <w:name w:val="Title"/>
    <w:basedOn w:val="a"/>
    <w:link w:val="af"/>
    <w:uiPriority w:val="99"/>
    <w:qFormat/>
    <w:rsid w:val="00165A75"/>
    <w:pPr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165A75"/>
    <w:rPr>
      <w:rFonts w:ascii="Times New Roman" w:hAnsi="Times New Roman" w:cs="Times New Roman"/>
      <w:sz w:val="20"/>
      <w:lang w:eastAsia="ru-RU"/>
    </w:rPr>
  </w:style>
  <w:style w:type="paragraph" w:customStyle="1" w:styleId="Default">
    <w:name w:val="Default"/>
    <w:uiPriority w:val="99"/>
    <w:rsid w:val="00165A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635A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rsid w:val="00635A8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35A8A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8427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0">
    <w:name w:val="Список 21"/>
    <w:basedOn w:val="a"/>
    <w:uiPriority w:val="99"/>
    <w:rsid w:val="00C342ED"/>
    <w:pPr>
      <w:suppressAutoHyphens/>
      <w:ind w:left="566" w:hanging="283"/>
    </w:pPr>
    <w:rPr>
      <w:rFonts w:eastAsia="Calibri"/>
      <w:lang w:eastAsia="ar-SA"/>
    </w:rPr>
  </w:style>
  <w:style w:type="numbering" w:styleId="1ai">
    <w:name w:val="Outline List 1"/>
    <w:basedOn w:val="a2"/>
    <w:uiPriority w:val="99"/>
    <w:semiHidden/>
    <w:unhideWhenUsed/>
    <w:locked/>
    <w:rsid w:val="0027715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3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81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81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38193">
                      <w:marLeft w:val="0"/>
                      <w:marRight w:val="15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81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8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6</cp:revision>
  <cp:lastPrinted>2011-12-18T13:08:00Z</cp:lastPrinted>
  <dcterms:created xsi:type="dcterms:W3CDTF">2014-02-27T03:37:00Z</dcterms:created>
  <dcterms:modified xsi:type="dcterms:W3CDTF">2014-02-28T08:23:00Z</dcterms:modified>
</cp:coreProperties>
</file>